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E14" w:rsidRDefault="002A4F70">
      <w:pPr>
        <w:spacing w:before="532"/>
        <w:jc w:val="center"/>
      </w:pPr>
      <w:r>
        <w:rPr>
          <w:rFonts w:ascii="Arial Unicode MS" w:eastAsia="Arial Unicode MS" w:hAnsi="Arial Unicode MS" w:cs="Arial Unicode MS"/>
          <w:color w:val="000000"/>
          <w:sz w:val="40"/>
        </w:rPr>
        <w:t>4</w:t>
      </w:r>
    </w:p>
    <w:p w:rsidR="003F5E14" w:rsidRDefault="002A4F70">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w:t>
            </w:r>
          </w:p>
        </w:tc>
        <w:tc>
          <w:tcPr>
            <w:tcW w:w="4800" w:type="pct"/>
          </w:tcPr>
          <w:p w:rsidR="003F5E14" w:rsidRDefault="002A4F70">
            <w:pPr>
              <w:keepNext/>
              <w:keepLines/>
            </w:pPr>
            <w:r>
              <w:rPr>
                <w:rFonts w:ascii="Arial Unicode MS" w:eastAsia="Arial Unicode MS" w:hAnsi="Arial Unicode MS" w:cs="Arial Unicode MS"/>
                <w:color w:val="000000"/>
              </w:rPr>
              <w:t>Financial markets develop to accommodate _________ between individuals.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708"/>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trade and barter</w:t>
                  </w:r>
                </w:p>
              </w:tc>
            </w:tr>
          </w:tbl>
          <w:p w:rsidR="003F5E14" w:rsidRDefault="003F5E14">
            <w:pPr>
              <w:keepNext/>
              <w:keepLines/>
              <w:rPr>
                <w:sz w:val="2"/>
              </w:rPr>
            </w:pPr>
          </w:p>
          <w:tbl>
            <w:tblPr>
              <w:tblW w:w="0" w:type="auto"/>
              <w:tblCellMar>
                <w:left w:w="0" w:type="dxa"/>
                <w:right w:w="0" w:type="dxa"/>
              </w:tblCellMar>
              <w:tblLook w:val="0000"/>
            </w:tblPr>
            <w:tblGrid>
              <w:gridCol w:w="294"/>
              <w:gridCol w:w="1935"/>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barter and lending</w:t>
                  </w:r>
                </w:p>
              </w:tc>
            </w:tr>
          </w:tbl>
          <w:p w:rsidR="003F5E14" w:rsidRDefault="003F5E14">
            <w:pPr>
              <w:keepNext/>
              <w:keepLines/>
              <w:rPr>
                <w:sz w:val="2"/>
              </w:rPr>
            </w:pPr>
          </w:p>
          <w:tbl>
            <w:tblPr>
              <w:tblW w:w="0" w:type="auto"/>
              <w:tblCellMar>
                <w:left w:w="0" w:type="dxa"/>
                <w:right w:w="0" w:type="dxa"/>
              </w:tblCellMar>
              <w:tblLook w:val="0000"/>
            </w:tblPr>
            <w:tblGrid>
              <w:gridCol w:w="307"/>
              <w:gridCol w:w="2362"/>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borrowing and lending</w:t>
                  </w:r>
                </w:p>
              </w:tc>
            </w:tr>
          </w:tbl>
          <w:p w:rsidR="003F5E14" w:rsidRDefault="003F5E14">
            <w:pPr>
              <w:keepNext/>
              <w:keepLines/>
              <w:rPr>
                <w:sz w:val="2"/>
              </w:rPr>
            </w:pPr>
          </w:p>
          <w:tbl>
            <w:tblPr>
              <w:tblW w:w="0" w:type="auto"/>
              <w:tblCellMar>
                <w:left w:w="0" w:type="dxa"/>
                <w:right w:w="0" w:type="dxa"/>
              </w:tblCellMar>
              <w:tblLook w:val="0000"/>
            </w:tblPr>
            <w:tblGrid>
              <w:gridCol w:w="307"/>
              <w:gridCol w:w="1855"/>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lending and trade</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w:t>
            </w:r>
          </w:p>
        </w:tc>
        <w:tc>
          <w:tcPr>
            <w:tcW w:w="4800" w:type="pct"/>
          </w:tcPr>
          <w:p w:rsidR="003F5E14" w:rsidRDefault="002A4F70">
            <w:pPr>
              <w:keepNext/>
              <w:keepLines/>
            </w:pPr>
            <w:r>
              <w:rPr>
                <w:rFonts w:ascii="Arial Unicode MS" w:eastAsia="Arial Unicode MS" w:hAnsi="Arial Unicode MS" w:cs="Arial Unicode MS"/>
                <w:color w:val="000000"/>
              </w:rPr>
              <w:t>Which of the following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7711"/>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 xml:space="preserve">Financial markets can be used </w:t>
                  </w:r>
                  <w:r>
                    <w:rPr>
                      <w:rFonts w:ascii="Arial Unicode MS" w:eastAsia="Arial Unicode MS" w:hAnsi="Arial Unicode MS" w:cs="Arial Unicode MS"/>
                      <w:color w:val="000000"/>
                    </w:rPr>
                    <w:t>to adjust consumption patterns over time.</w:t>
                  </w:r>
                </w:p>
              </w:tc>
            </w:tr>
          </w:tbl>
          <w:p w:rsidR="003F5E14" w:rsidRDefault="003F5E14">
            <w:pPr>
              <w:keepNext/>
              <w:keepLines/>
              <w:rPr>
                <w:sz w:val="2"/>
              </w:rPr>
            </w:pPr>
          </w:p>
          <w:tbl>
            <w:tblPr>
              <w:tblW w:w="0" w:type="auto"/>
              <w:tblCellMar>
                <w:left w:w="0" w:type="dxa"/>
                <w:right w:w="0" w:type="dxa"/>
              </w:tblCellMar>
              <w:tblLook w:val="0000"/>
            </w:tblPr>
            <w:tblGrid>
              <w:gridCol w:w="294"/>
              <w:gridCol w:w="7831"/>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Corporate investment decisions have nothing to do with financial markets.</w:t>
                  </w:r>
                </w:p>
              </w:tc>
            </w:tr>
          </w:tbl>
          <w:p w:rsidR="003F5E14" w:rsidRDefault="003F5E14">
            <w:pPr>
              <w:keepNext/>
              <w:keepLines/>
              <w:rPr>
                <w:sz w:val="2"/>
              </w:rPr>
            </w:pPr>
          </w:p>
          <w:tbl>
            <w:tblPr>
              <w:tblW w:w="0" w:type="auto"/>
              <w:tblCellMar>
                <w:left w:w="0" w:type="dxa"/>
                <w:right w:w="0" w:type="dxa"/>
              </w:tblCellMar>
              <w:tblLook w:val="0000"/>
            </w:tblPr>
            <w:tblGrid>
              <w:gridCol w:w="307"/>
              <w:gridCol w:w="5202"/>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Financial markets deal with cash flows over time.</w:t>
                  </w:r>
                </w:p>
              </w:tc>
            </w:tr>
          </w:tbl>
          <w:p w:rsidR="003F5E14" w:rsidRDefault="003F5E14">
            <w:pPr>
              <w:keepNext/>
              <w:keepLines/>
              <w:rPr>
                <w:sz w:val="2"/>
              </w:rPr>
            </w:pPr>
          </w:p>
          <w:tbl>
            <w:tblPr>
              <w:tblW w:w="0" w:type="auto"/>
              <w:tblCellMar>
                <w:left w:w="0" w:type="dxa"/>
                <w:right w:w="0" w:type="dxa"/>
              </w:tblCellMar>
              <w:tblLook w:val="0000"/>
            </w:tblPr>
            <w:tblGrid>
              <w:gridCol w:w="307"/>
              <w:gridCol w:w="7804"/>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Investment decisions rely on the economic principles of financial market</w:t>
                  </w:r>
                  <w:r>
                    <w:rPr>
                      <w:rFonts w:ascii="Arial Unicode MS" w:eastAsia="Arial Unicode MS" w:hAnsi="Arial Unicode MS" w:cs="Arial Unicode MS"/>
                      <w:color w:val="000000"/>
                    </w:rPr>
                    <w:t>s.</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3.</w:t>
            </w:r>
          </w:p>
        </w:tc>
        <w:tc>
          <w:tcPr>
            <w:tcW w:w="4800" w:type="pct"/>
          </w:tcPr>
          <w:p w:rsidR="003F5E14" w:rsidRDefault="002A4F70">
            <w:pPr>
              <w:keepNext/>
              <w:keepLines/>
            </w:pPr>
            <w:r>
              <w:rPr>
                <w:rFonts w:ascii="Arial Unicode MS" w:eastAsia="Arial Unicode MS" w:hAnsi="Arial Unicode MS" w:cs="Arial Unicode MS"/>
                <w:color w:val="000000"/>
              </w:rPr>
              <w:t>Components of a loan which is fully paid back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576"/>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the interest and financial market payments.</w:t>
                  </w:r>
                </w:p>
              </w:tc>
            </w:tr>
          </w:tbl>
          <w:p w:rsidR="003F5E14" w:rsidRDefault="003F5E14">
            <w:pPr>
              <w:keepNext/>
              <w:keepLines/>
              <w:rPr>
                <w:sz w:val="2"/>
              </w:rPr>
            </w:pPr>
          </w:p>
          <w:tbl>
            <w:tblPr>
              <w:tblW w:w="0" w:type="auto"/>
              <w:tblCellMar>
                <w:left w:w="0" w:type="dxa"/>
                <w:right w:w="0" w:type="dxa"/>
              </w:tblCellMar>
              <w:tblLook w:val="0000"/>
            </w:tblPr>
            <w:tblGrid>
              <w:gridCol w:w="294"/>
              <w:gridCol w:w="5057"/>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the principle repayment and the down payment.</w:t>
                  </w:r>
                </w:p>
              </w:tc>
            </w:tr>
          </w:tbl>
          <w:p w:rsidR="003F5E14" w:rsidRDefault="003F5E14">
            <w:pPr>
              <w:keepNext/>
              <w:keepLines/>
              <w:rPr>
                <w:sz w:val="2"/>
              </w:rPr>
            </w:pPr>
          </w:p>
          <w:tbl>
            <w:tblPr>
              <w:tblW w:w="0" w:type="auto"/>
              <w:tblCellMar>
                <w:left w:w="0" w:type="dxa"/>
                <w:right w:w="0" w:type="dxa"/>
              </w:tblCellMar>
              <w:tblLook w:val="0000"/>
            </w:tblPr>
            <w:tblGrid>
              <w:gridCol w:w="307"/>
              <w:gridCol w:w="4870"/>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the interest payment and principal repayment.</w:t>
                  </w:r>
                </w:p>
              </w:tc>
            </w:tr>
          </w:tbl>
          <w:p w:rsidR="003F5E14" w:rsidRDefault="003F5E14">
            <w:pPr>
              <w:keepNext/>
              <w:keepLines/>
              <w:rPr>
                <w:sz w:val="2"/>
              </w:rPr>
            </w:pPr>
          </w:p>
          <w:tbl>
            <w:tblPr>
              <w:tblW w:w="0" w:type="auto"/>
              <w:tblCellMar>
                <w:left w:w="0" w:type="dxa"/>
                <w:right w:w="0" w:type="dxa"/>
              </w:tblCellMar>
              <w:tblLook w:val="0000"/>
            </w:tblPr>
            <w:tblGrid>
              <w:gridCol w:w="307"/>
              <w:gridCol w:w="4336"/>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 xml:space="preserve">the down payment and interest </w:t>
                  </w:r>
                  <w:r>
                    <w:rPr>
                      <w:rFonts w:ascii="Arial Unicode MS" w:eastAsia="Arial Unicode MS" w:hAnsi="Arial Unicode MS" w:cs="Arial Unicode MS"/>
                      <w:color w:val="000000"/>
                    </w:rPr>
                    <w:t>payment.</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4.</w:t>
            </w:r>
          </w:p>
        </w:tc>
        <w:tc>
          <w:tcPr>
            <w:tcW w:w="4800" w:type="pct"/>
          </w:tcPr>
          <w:p w:rsidR="003F5E14" w:rsidRDefault="002A4F70">
            <w:pPr>
              <w:keepNext/>
              <w:keepLines/>
            </w:pPr>
            <w:r>
              <w:rPr>
                <w:rFonts w:ascii="Arial Unicode MS" w:eastAsia="Arial Unicode MS" w:hAnsi="Arial Unicode MS" w:cs="Arial Unicode MS"/>
                <w:color w:val="000000"/>
              </w:rPr>
              <w:t>A financial instrument, by its possession, that entitles the holder to receive the payments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201"/>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principal instruments</w:t>
                  </w:r>
                </w:p>
              </w:tc>
            </w:tr>
          </w:tbl>
          <w:p w:rsidR="003F5E14" w:rsidRDefault="003F5E14">
            <w:pPr>
              <w:keepNext/>
              <w:keepLines/>
              <w:rPr>
                <w:sz w:val="2"/>
              </w:rPr>
            </w:pPr>
          </w:p>
          <w:tbl>
            <w:tblPr>
              <w:tblW w:w="0" w:type="auto"/>
              <w:tblCellMar>
                <w:left w:w="0" w:type="dxa"/>
                <w:right w:w="0" w:type="dxa"/>
              </w:tblCellMar>
              <w:tblLook w:val="0000"/>
            </w:tblPr>
            <w:tblGrid>
              <w:gridCol w:w="294"/>
              <w:gridCol w:w="2602"/>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interest only instruments</w:t>
                  </w:r>
                </w:p>
              </w:tc>
            </w:tr>
          </w:tbl>
          <w:p w:rsidR="003F5E14" w:rsidRDefault="003F5E14">
            <w:pPr>
              <w:keepNext/>
              <w:keepLines/>
              <w:rPr>
                <w:sz w:val="2"/>
              </w:rPr>
            </w:pPr>
          </w:p>
          <w:tbl>
            <w:tblPr>
              <w:tblW w:w="0" w:type="auto"/>
              <w:tblCellMar>
                <w:left w:w="0" w:type="dxa"/>
                <w:right w:w="0" w:type="dxa"/>
              </w:tblCellMar>
              <w:tblLook w:val="0000"/>
            </w:tblPr>
            <w:tblGrid>
              <w:gridCol w:w="307"/>
              <w:gridCol w:w="2375"/>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registered instruments</w:t>
                  </w:r>
                </w:p>
              </w:tc>
            </w:tr>
          </w:tbl>
          <w:p w:rsidR="003F5E14" w:rsidRDefault="003F5E14">
            <w:pPr>
              <w:keepNext/>
              <w:keepLines/>
              <w:rPr>
                <w:sz w:val="2"/>
              </w:rPr>
            </w:pPr>
          </w:p>
          <w:tbl>
            <w:tblPr>
              <w:tblW w:w="0" w:type="auto"/>
              <w:tblCellMar>
                <w:left w:w="0" w:type="dxa"/>
                <w:right w:w="0" w:type="dxa"/>
              </w:tblCellMar>
              <w:tblLook w:val="0000"/>
            </w:tblPr>
            <w:tblGrid>
              <w:gridCol w:w="307"/>
              <w:gridCol w:w="2001"/>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bearer instruments</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5.</w:t>
            </w:r>
          </w:p>
        </w:tc>
        <w:tc>
          <w:tcPr>
            <w:tcW w:w="4800" w:type="pct"/>
          </w:tcPr>
          <w:p w:rsidR="003F5E14" w:rsidRDefault="002A4F70">
            <w:pPr>
              <w:keepNext/>
              <w:keepLines/>
            </w:pPr>
            <w:r>
              <w:rPr>
                <w:rFonts w:ascii="Arial Unicode MS" w:eastAsia="Arial Unicode MS" w:hAnsi="Arial Unicode MS" w:cs="Arial Unicode MS"/>
                <w:color w:val="000000"/>
              </w:rPr>
              <w:t xml:space="preserve">One of the </w:t>
            </w:r>
            <w:r>
              <w:rPr>
                <w:rFonts w:ascii="Arial Unicode MS" w:eastAsia="Arial Unicode MS" w:hAnsi="Arial Unicode MS" w:cs="Arial Unicode MS"/>
                <w:color w:val="000000"/>
              </w:rPr>
              <w:t>functions of financial intermediaries is to make sure the market clears. This me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843"/>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setting the appropriate interest rates</w:t>
                  </w:r>
                </w:p>
              </w:tc>
            </w:tr>
          </w:tbl>
          <w:p w:rsidR="003F5E14" w:rsidRDefault="003F5E14">
            <w:pPr>
              <w:keepNext/>
              <w:keepLines/>
              <w:rPr>
                <w:sz w:val="2"/>
              </w:rPr>
            </w:pPr>
          </w:p>
          <w:tbl>
            <w:tblPr>
              <w:tblW w:w="0" w:type="auto"/>
              <w:tblCellMar>
                <w:left w:w="0" w:type="dxa"/>
                <w:right w:w="0" w:type="dxa"/>
              </w:tblCellMar>
              <w:tblLook w:val="0000"/>
            </w:tblPr>
            <w:tblGrid>
              <w:gridCol w:w="294"/>
              <w:gridCol w:w="4216"/>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recording the parties to the transactions</w:t>
                  </w:r>
                </w:p>
              </w:tc>
            </w:tr>
          </w:tbl>
          <w:p w:rsidR="003F5E14" w:rsidRDefault="003F5E14">
            <w:pPr>
              <w:keepNext/>
              <w:keepLines/>
              <w:rPr>
                <w:sz w:val="2"/>
              </w:rPr>
            </w:pPr>
          </w:p>
          <w:tbl>
            <w:tblPr>
              <w:tblW w:w="0" w:type="auto"/>
              <w:tblCellMar>
                <w:left w:w="0" w:type="dxa"/>
                <w:right w:w="0" w:type="dxa"/>
              </w:tblCellMar>
              <w:tblLook w:val="0000"/>
            </w:tblPr>
            <w:tblGrid>
              <w:gridCol w:w="307"/>
              <w:gridCol w:w="8379"/>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 xml:space="preserve">making sure the total amount to be lent equals the total amount to be </w:t>
                  </w:r>
                  <w:r>
                    <w:rPr>
                      <w:rFonts w:ascii="Arial Unicode MS" w:eastAsia="Arial Unicode MS" w:hAnsi="Arial Unicode MS" w:cs="Arial Unicode MS"/>
                      <w:color w:val="000000"/>
                    </w:rPr>
                    <w:t>borrowed</w:t>
                  </w:r>
                </w:p>
              </w:tc>
            </w:tr>
          </w:tbl>
          <w:p w:rsidR="003F5E14" w:rsidRDefault="003F5E14">
            <w:pPr>
              <w:keepNext/>
              <w:keepLines/>
              <w:rPr>
                <w:sz w:val="2"/>
              </w:rPr>
            </w:pPr>
          </w:p>
          <w:tbl>
            <w:tblPr>
              <w:tblW w:w="0" w:type="auto"/>
              <w:tblCellMar>
                <w:left w:w="0" w:type="dxa"/>
                <w:right w:w="0" w:type="dxa"/>
              </w:tblCellMar>
              <w:tblLook w:val="0000"/>
            </w:tblPr>
            <w:tblGrid>
              <w:gridCol w:w="307"/>
              <w:gridCol w:w="3909"/>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minimizing the spread between rates</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6.</w:t>
            </w:r>
          </w:p>
        </w:tc>
        <w:tc>
          <w:tcPr>
            <w:tcW w:w="4800" w:type="pct"/>
          </w:tcPr>
          <w:p w:rsidR="003F5E14" w:rsidRDefault="002A4F70">
            <w:pPr>
              <w:keepNext/>
              <w:keepLines/>
            </w:pPr>
            <w:r>
              <w:rPr>
                <w:rFonts w:ascii="Arial Unicode MS" w:eastAsia="Arial Unicode MS" w:hAnsi="Arial Unicode MS" w:cs="Arial Unicode MS"/>
                <w:color w:val="000000"/>
              </w:rPr>
              <w:t>If the amount of money to be lent is exactly equal to the amount desired to be borrowed then the market is cleared 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895"/>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the equilibrium interest rate</w:t>
                  </w:r>
                </w:p>
              </w:tc>
            </w:tr>
          </w:tbl>
          <w:p w:rsidR="003F5E14" w:rsidRDefault="003F5E14">
            <w:pPr>
              <w:keepNext/>
              <w:keepLines/>
              <w:rPr>
                <w:sz w:val="2"/>
              </w:rPr>
            </w:pPr>
          </w:p>
          <w:tbl>
            <w:tblPr>
              <w:tblW w:w="0" w:type="auto"/>
              <w:tblCellMar>
                <w:left w:w="0" w:type="dxa"/>
                <w:right w:w="0" w:type="dxa"/>
              </w:tblCellMar>
              <w:tblLook w:val="0000"/>
            </w:tblPr>
            <w:tblGrid>
              <w:gridCol w:w="294"/>
              <w:gridCol w:w="3349"/>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the marginal rate of substitution</w:t>
                  </w:r>
                </w:p>
              </w:tc>
            </w:tr>
          </w:tbl>
          <w:p w:rsidR="003F5E14" w:rsidRDefault="003F5E14">
            <w:pPr>
              <w:keepNext/>
              <w:keepLines/>
              <w:rPr>
                <w:sz w:val="2"/>
              </w:rPr>
            </w:pPr>
          </w:p>
          <w:tbl>
            <w:tblPr>
              <w:tblW w:w="0" w:type="auto"/>
              <w:tblCellMar>
                <w:left w:w="0" w:type="dxa"/>
                <w:right w:w="0" w:type="dxa"/>
              </w:tblCellMar>
              <w:tblLook w:val="0000"/>
            </w:tblPr>
            <w:tblGrid>
              <w:gridCol w:w="307"/>
              <w:gridCol w:w="1921"/>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the crossover rate</w:t>
                  </w:r>
                </w:p>
              </w:tc>
            </w:tr>
          </w:tbl>
          <w:p w:rsidR="003F5E14" w:rsidRDefault="003F5E14">
            <w:pPr>
              <w:keepNext/>
              <w:keepLines/>
              <w:rPr>
                <w:sz w:val="2"/>
              </w:rPr>
            </w:pPr>
          </w:p>
          <w:tbl>
            <w:tblPr>
              <w:tblW w:w="0" w:type="auto"/>
              <w:tblCellMar>
                <w:left w:w="0" w:type="dxa"/>
                <w:right w:w="0" w:type="dxa"/>
              </w:tblCellMar>
              <w:tblLook w:val="0000"/>
            </w:tblPr>
            <w:tblGrid>
              <w:gridCol w:w="307"/>
              <w:gridCol w:w="3175"/>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the short term yield curve rate</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7.</w:t>
            </w:r>
          </w:p>
        </w:tc>
        <w:tc>
          <w:tcPr>
            <w:tcW w:w="4800" w:type="pct"/>
          </w:tcPr>
          <w:p w:rsidR="003F5E14" w:rsidRDefault="002A4F70">
            <w:pPr>
              <w:keepNext/>
              <w:keepLines/>
            </w:pPr>
            <w:r>
              <w:rPr>
                <w:rFonts w:ascii="Arial Unicode MS" w:eastAsia="Arial Unicode MS" w:hAnsi="Arial Unicode MS" w:cs="Arial Unicode MS"/>
                <w:color w:val="000000"/>
              </w:rPr>
              <w:t>When lenders and borrowers are satisfied the financial markets will clear 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295"/>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the treasury bill rate of interest.</w:t>
                  </w:r>
                </w:p>
              </w:tc>
            </w:tr>
          </w:tbl>
          <w:p w:rsidR="003F5E14" w:rsidRDefault="003F5E14">
            <w:pPr>
              <w:keepNext/>
              <w:keepLines/>
              <w:rPr>
                <w:sz w:val="2"/>
              </w:rPr>
            </w:pPr>
          </w:p>
          <w:tbl>
            <w:tblPr>
              <w:tblW w:w="0" w:type="auto"/>
              <w:tblCellMar>
                <w:left w:w="0" w:type="dxa"/>
                <w:right w:w="0" w:type="dxa"/>
              </w:tblCellMar>
              <w:tblLook w:val="0000"/>
            </w:tblPr>
            <w:tblGrid>
              <w:gridCol w:w="294"/>
              <w:gridCol w:w="3229"/>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the equilibrium rate of interest.</w:t>
                  </w:r>
                </w:p>
              </w:tc>
            </w:tr>
          </w:tbl>
          <w:p w:rsidR="003F5E14" w:rsidRDefault="003F5E14">
            <w:pPr>
              <w:keepNext/>
              <w:keepLines/>
              <w:rPr>
                <w:sz w:val="2"/>
              </w:rPr>
            </w:pPr>
          </w:p>
          <w:tbl>
            <w:tblPr>
              <w:tblW w:w="0" w:type="auto"/>
              <w:tblCellMar>
                <w:left w:w="0" w:type="dxa"/>
                <w:right w:w="0" w:type="dxa"/>
              </w:tblCellMar>
              <w:tblLook w:val="0000"/>
            </w:tblPr>
            <w:tblGrid>
              <w:gridCol w:w="307"/>
              <w:gridCol w:w="3456"/>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 xml:space="preserve">the federal funds </w:t>
                  </w:r>
                  <w:r>
                    <w:rPr>
                      <w:rFonts w:ascii="Arial Unicode MS" w:eastAsia="Arial Unicode MS" w:hAnsi="Arial Unicode MS" w:cs="Arial Unicode MS"/>
                      <w:color w:val="000000"/>
                    </w:rPr>
                    <w:t>rate of interest.</w:t>
                  </w:r>
                </w:p>
              </w:tc>
            </w:tr>
          </w:tbl>
          <w:p w:rsidR="003F5E14" w:rsidRDefault="003F5E14">
            <w:pPr>
              <w:keepNext/>
              <w:keepLines/>
              <w:rPr>
                <w:sz w:val="2"/>
              </w:rPr>
            </w:pPr>
          </w:p>
          <w:tbl>
            <w:tblPr>
              <w:tblW w:w="0" w:type="auto"/>
              <w:tblCellMar>
                <w:left w:w="0" w:type="dxa"/>
                <w:right w:w="0" w:type="dxa"/>
              </w:tblCellMar>
              <w:tblLook w:val="0000"/>
            </w:tblPr>
            <w:tblGrid>
              <w:gridCol w:w="307"/>
              <w:gridCol w:w="5150"/>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several different rates of interest under certainty.</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8.</w:t>
            </w:r>
          </w:p>
        </w:tc>
        <w:tc>
          <w:tcPr>
            <w:tcW w:w="4800" w:type="pct"/>
          </w:tcPr>
          <w:p w:rsidR="003F5E14" w:rsidRDefault="002A4F70">
            <w:pPr>
              <w:keepNext/>
              <w:keepLines/>
            </w:pPr>
            <w:r>
              <w:rPr>
                <w:rFonts w:ascii="Arial Unicode MS" w:eastAsia="Arial Unicode MS" w:hAnsi="Arial Unicode MS" w:cs="Arial Unicode MS"/>
                <w:color w:val="000000"/>
              </w:rPr>
              <w:t>The ray that connects the maximum one can consume in Year 0 with the maximum one can consume in Year 1 represents: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6557"/>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all the investment possibilities and has a slope</w:t>
                  </w:r>
                  <w:r>
                    <w:rPr>
                      <w:rFonts w:ascii="Arial Unicode MS" w:eastAsia="Arial Unicode MS" w:hAnsi="Arial Unicode MS" w:cs="Arial Unicode MS"/>
                      <w:color w:val="000000"/>
                    </w:rPr>
                    <w:t xml:space="preserve"> equal to (1 + r)</w:t>
                  </w:r>
                </w:p>
              </w:tc>
            </w:tr>
          </w:tbl>
          <w:p w:rsidR="003F5E14" w:rsidRDefault="003F5E14">
            <w:pPr>
              <w:keepNext/>
              <w:keepLines/>
              <w:rPr>
                <w:sz w:val="2"/>
              </w:rPr>
            </w:pPr>
          </w:p>
          <w:tbl>
            <w:tblPr>
              <w:tblW w:w="0" w:type="auto"/>
              <w:tblCellMar>
                <w:left w:w="0" w:type="dxa"/>
                <w:right w:w="0" w:type="dxa"/>
              </w:tblCellMar>
              <w:tblLook w:val="0000"/>
            </w:tblPr>
            <w:tblGrid>
              <w:gridCol w:w="294"/>
              <w:gridCol w:w="6958"/>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all best consumption alternatives and has a slope equal to -(1 + r)</w:t>
                  </w:r>
                </w:p>
              </w:tc>
            </w:tr>
          </w:tbl>
          <w:p w:rsidR="003F5E14" w:rsidRDefault="003F5E14">
            <w:pPr>
              <w:keepNext/>
              <w:keepLines/>
              <w:rPr>
                <w:sz w:val="2"/>
              </w:rPr>
            </w:pPr>
          </w:p>
          <w:tbl>
            <w:tblPr>
              <w:tblW w:w="0" w:type="auto"/>
              <w:tblCellMar>
                <w:left w:w="0" w:type="dxa"/>
                <w:right w:w="0" w:type="dxa"/>
              </w:tblCellMar>
              <w:tblLook w:val="0000"/>
            </w:tblPr>
            <w:tblGrid>
              <w:gridCol w:w="307"/>
              <w:gridCol w:w="5284"/>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all the savings choices and has a slope equal to 1</w:t>
                  </w:r>
                </w:p>
              </w:tc>
            </w:tr>
          </w:tbl>
          <w:p w:rsidR="003F5E14" w:rsidRDefault="003F5E14">
            <w:pPr>
              <w:keepNext/>
              <w:keepLines/>
              <w:rPr>
                <w:sz w:val="2"/>
              </w:rPr>
            </w:pPr>
          </w:p>
          <w:tbl>
            <w:tblPr>
              <w:tblW w:w="0" w:type="auto"/>
              <w:tblCellMar>
                <w:left w:w="0" w:type="dxa"/>
                <w:right w:w="0" w:type="dxa"/>
              </w:tblCellMar>
              <w:tblLook w:val="0000"/>
            </w:tblPr>
            <w:tblGrid>
              <w:gridCol w:w="307"/>
              <w:gridCol w:w="6351"/>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all the best consumption choices and has a slope equal to 1</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9.</w:t>
            </w:r>
          </w:p>
        </w:tc>
        <w:tc>
          <w:tcPr>
            <w:tcW w:w="4800" w:type="pct"/>
          </w:tcPr>
          <w:p w:rsidR="003F5E14" w:rsidRDefault="002A4F70">
            <w:pPr>
              <w:keepNext/>
              <w:keepLines/>
            </w:pPr>
            <w:r>
              <w:rPr>
                <w:rFonts w:ascii="Arial Unicode MS" w:eastAsia="Arial Unicode MS" w:hAnsi="Arial Unicode MS" w:cs="Arial Unicode MS"/>
                <w:color w:val="000000"/>
              </w:rPr>
              <w:t xml:space="preserve">An individual with no investment </w:t>
            </w:r>
            <w:r>
              <w:rPr>
                <w:rFonts w:ascii="Arial Unicode MS" w:eastAsia="Arial Unicode MS" w:hAnsi="Arial Unicode MS" w:cs="Arial Unicode MS"/>
                <w:color w:val="000000"/>
              </w:rPr>
              <w:t>opportunities has income of $15,000 in period 0 and income of $10,000 in period 1. If the interest rate is 7%, which of the following points is on the individual's consumption possibility line?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511"/>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$3,000 in period 0 and $21,215 in period 1</w:t>
                  </w:r>
                </w:p>
              </w:tc>
            </w:tr>
          </w:tbl>
          <w:p w:rsidR="003F5E14" w:rsidRDefault="003F5E14">
            <w:pPr>
              <w:keepNext/>
              <w:keepLines/>
              <w:rPr>
                <w:sz w:val="2"/>
              </w:rPr>
            </w:pPr>
          </w:p>
          <w:tbl>
            <w:tblPr>
              <w:tblW w:w="0" w:type="auto"/>
              <w:tblCellMar>
                <w:left w:w="0" w:type="dxa"/>
                <w:right w:w="0" w:type="dxa"/>
              </w:tblCellMar>
              <w:tblLook w:val="0000"/>
            </w:tblPr>
            <w:tblGrid>
              <w:gridCol w:w="294"/>
              <w:gridCol w:w="4511"/>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$4,00</w:t>
                  </w:r>
                  <w:r>
                    <w:rPr>
                      <w:rFonts w:ascii="Arial Unicode MS" w:eastAsia="Arial Unicode MS" w:hAnsi="Arial Unicode MS" w:cs="Arial Unicode MS"/>
                      <w:color w:val="000000"/>
                    </w:rPr>
                    <w:t>0 in period 0 and $21,116 in period 1</w:t>
                  </w:r>
                </w:p>
              </w:tc>
            </w:tr>
          </w:tbl>
          <w:p w:rsidR="003F5E14" w:rsidRDefault="003F5E14">
            <w:pPr>
              <w:keepNext/>
              <w:keepLines/>
              <w:rPr>
                <w:sz w:val="2"/>
              </w:rPr>
            </w:pPr>
          </w:p>
          <w:tbl>
            <w:tblPr>
              <w:tblW w:w="0" w:type="auto"/>
              <w:tblCellMar>
                <w:left w:w="0" w:type="dxa"/>
                <w:right w:w="0" w:type="dxa"/>
              </w:tblCellMar>
              <w:tblLook w:val="0000"/>
            </w:tblPr>
            <w:tblGrid>
              <w:gridCol w:w="307"/>
              <w:gridCol w:w="4644"/>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$10,000 in period 0 and $15,350 in period 1</w:t>
                  </w:r>
                </w:p>
              </w:tc>
            </w:tr>
          </w:tbl>
          <w:p w:rsidR="003F5E14" w:rsidRDefault="003F5E14">
            <w:pPr>
              <w:keepNext/>
              <w:keepLines/>
              <w:rPr>
                <w:sz w:val="2"/>
              </w:rPr>
            </w:pPr>
          </w:p>
          <w:tbl>
            <w:tblPr>
              <w:tblW w:w="0" w:type="auto"/>
              <w:tblCellMar>
                <w:left w:w="0" w:type="dxa"/>
                <w:right w:w="0" w:type="dxa"/>
              </w:tblCellMar>
              <w:tblLook w:val="0000"/>
            </w:tblPr>
            <w:tblGrid>
              <w:gridCol w:w="307"/>
              <w:gridCol w:w="4311"/>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$16,000 in period 0 and $9,000 in period</w:t>
                  </w:r>
                </w:p>
              </w:tc>
            </w:tr>
          </w:tbl>
          <w:p w:rsidR="003F5E14" w:rsidRDefault="003F5E14">
            <w:pPr>
              <w:keepNext/>
              <w:keepLines/>
              <w:rPr>
                <w:sz w:val="2"/>
              </w:rPr>
            </w:pPr>
          </w:p>
          <w:tbl>
            <w:tblPr>
              <w:tblW w:w="0" w:type="auto"/>
              <w:tblCellMar>
                <w:left w:w="0" w:type="dxa"/>
                <w:right w:w="0" w:type="dxa"/>
              </w:tblCellMar>
              <w:tblLook w:val="0000"/>
            </w:tblPr>
            <w:tblGrid>
              <w:gridCol w:w="294"/>
              <w:gridCol w:w="4577"/>
            </w:tblGrid>
            <w:tr w:rsidR="003F5E14">
              <w:tc>
                <w:tcPr>
                  <w:tcW w:w="0" w:type="auto"/>
                </w:tcPr>
                <w:p w:rsidR="003F5E14" w:rsidRDefault="002A4F70">
                  <w:pPr>
                    <w:keepNext/>
                    <w:keepLines/>
                  </w:pPr>
                  <w:r>
                    <w:rPr>
                      <w:rFonts w:ascii="Arial Unicode MS" w:eastAsia="Arial Unicode MS" w:hAnsi="Arial Unicode MS" w:cs="Arial Unicode MS"/>
                      <w:color w:val="000000"/>
                    </w:rPr>
                    <w:t>E. </w:t>
                  </w:r>
                </w:p>
              </w:tc>
              <w:tc>
                <w:tcPr>
                  <w:tcW w:w="0" w:type="auto"/>
                </w:tcPr>
                <w:p w:rsidR="003F5E14" w:rsidRDefault="002A4F70">
                  <w:pPr>
                    <w:keepNext/>
                    <w:keepLines/>
                  </w:pPr>
                  <w:r>
                    <w:rPr>
                      <w:rFonts w:ascii="Arial Unicode MS" w:eastAsia="Arial Unicode MS" w:hAnsi="Arial Unicode MS" w:cs="Arial Unicode MS"/>
                      <w:color w:val="000000"/>
                    </w:rPr>
                    <w:t>$18,800 in period 0 and $6,200 in period 1.</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10.</w:t>
            </w:r>
          </w:p>
        </w:tc>
        <w:tc>
          <w:tcPr>
            <w:tcW w:w="4800" w:type="pct"/>
          </w:tcPr>
          <w:p w:rsidR="003F5E14" w:rsidRDefault="002A4F70">
            <w:pPr>
              <w:keepNext/>
              <w:keepLines/>
            </w:pPr>
            <w:r>
              <w:rPr>
                <w:rFonts w:ascii="Arial Unicode MS" w:eastAsia="Arial Unicode MS" w:hAnsi="Arial Unicode MS" w:cs="Arial Unicode MS"/>
                <w:color w:val="000000"/>
              </w:rPr>
              <w:t xml:space="preserve">A lender with no investment opportunities has equal income in </w:t>
            </w:r>
            <w:r>
              <w:rPr>
                <w:rFonts w:ascii="Arial Unicode MS" w:eastAsia="Arial Unicode MS" w:hAnsi="Arial Unicode MS" w:cs="Arial Unicode MS"/>
                <w:color w:val="000000"/>
              </w:rPr>
              <w:t>period 0 and in period 1. Which of the following correctly describes the consequence of an increase in the interest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8752"/>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Consumption in period 0 stays the same while consumption in period 1 decreases.</w:t>
                  </w:r>
                </w:p>
              </w:tc>
            </w:tr>
          </w:tbl>
          <w:p w:rsidR="003F5E14" w:rsidRDefault="003F5E14">
            <w:pPr>
              <w:keepNext/>
              <w:keepLines/>
              <w:rPr>
                <w:sz w:val="2"/>
              </w:rPr>
            </w:pPr>
          </w:p>
          <w:tbl>
            <w:tblPr>
              <w:tblW w:w="0" w:type="auto"/>
              <w:tblCellMar>
                <w:left w:w="0" w:type="dxa"/>
                <w:right w:w="0" w:type="dxa"/>
              </w:tblCellMar>
              <w:tblLook w:val="0000"/>
            </w:tblPr>
            <w:tblGrid>
              <w:gridCol w:w="294"/>
              <w:gridCol w:w="8672"/>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 xml:space="preserve">Consumption in period 0 stays the same </w:t>
                  </w:r>
                  <w:r>
                    <w:rPr>
                      <w:rFonts w:ascii="Arial Unicode MS" w:eastAsia="Arial Unicode MS" w:hAnsi="Arial Unicode MS" w:cs="Arial Unicode MS"/>
                      <w:color w:val="000000"/>
                    </w:rPr>
                    <w:t>while consumption in period 1 increases.</w:t>
                  </w:r>
                </w:p>
              </w:tc>
            </w:tr>
          </w:tbl>
          <w:p w:rsidR="003F5E14" w:rsidRDefault="003F5E14">
            <w:pPr>
              <w:keepNext/>
              <w:keepLines/>
              <w:rPr>
                <w:sz w:val="2"/>
              </w:rPr>
            </w:pPr>
          </w:p>
          <w:tbl>
            <w:tblPr>
              <w:tblW w:w="0" w:type="auto"/>
              <w:tblCellMar>
                <w:left w:w="0" w:type="dxa"/>
                <w:right w:w="0" w:type="dxa"/>
              </w:tblCellMar>
              <w:tblLook w:val="0000"/>
            </w:tblPr>
            <w:tblGrid>
              <w:gridCol w:w="307"/>
              <w:gridCol w:w="8165"/>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Consumption in period 0 increases while consumption in period 1 decreases.</w:t>
                  </w:r>
                </w:p>
              </w:tc>
            </w:tr>
          </w:tbl>
          <w:p w:rsidR="003F5E14" w:rsidRDefault="003F5E14">
            <w:pPr>
              <w:keepNext/>
              <w:keepLines/>
              <w:rPr>
                <w:sz w:val="2"/>
              </w:rPr>
            </w:pPr>
          </w:p>
          <w:tbl>
            <w:tblPr>
              <w:tblW w:w="0" w:type="auto"/>
              <w:tblCellMar>
                <w:left w:w="0" w:type="dxa"/>
                <w:right w:w="0" w:type="dxa"/>
              </w:tblCellMar>
              <w:tblLook w:val="0000"/>
            </w:tblPr>
            <w:tblGrid>
              <w:gridCol w:w="307"/>
              <w:gridCol w:w="8085"/>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Consumption in period 0 increases while consumption in period 1 increases.</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11.</w:t>
            </w:r>
          </w:p>
        </w:tc>
        <w:tc>
          <w:tcPr>
            <w:tcW w:w="4800" w:type="pct"/>
          </w:tcPr>
          <w:p w:rsidR="003F5E14" w:rsidRDefault="002A4F70">
            <w:pPr>
              <w:keepNext/>
              <w:keepLines/>
            </w:pPr>
            <w:r>
              <w:rPr>
                <w:rFonts w:ascii="Arial Unicode MS" w:eastAsia="Arial Unicode MS" w:hAnsi="Arial Unicode MS" w:cs="Arial Unicode MS"/>
                <w:color w:val="000000"/>
              </w:rPr>
              <w:t xml:space="preserve">The first or basic principle of finance </w:t>
            </w:r>
            <w:r>
              <w:rPr>
                <w:rFonts w:ascii="Arial Unicode MS" w:eastAsia="Arial Unicode MS" w:hAnsi="Arial Unicode MS" w:cs="Arial Unicode MS"/>
                <w:color w:val="000000"/>
              </w:rPr>
              <w:t>dictates that an individual will invest in a project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016"/>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they are made better off in the financial market.</w:t>
                  </w:r>
                </w:p>
              </w:tc>
            </w:tr>
          </w:tbl>
          <w:p w:rsidR="003F5E14" w:rsidRDefault="003F5E14">
            <w:pPr>
              <w:keepNext/>
              <w:keepLines/>
              <w:rPr>
                <w:sz w:val="2"/>
              </w:rPr>
            </w:pPr>
          </w:p>
          <w:tbl>
            <w:tblPr>
              <w:tblW w:w="0" w:type="auto"/>
              <w:tblCellMar>
                <w:left w:w="0" w:type="dxa"/>
                <w:right w:w="0" w:type="dxa"/>
              </w:tblCellMar>
              <w:tblLook w:val="0000"/>
            </w:tblPr>
            <w:tblGrid>
              <w:gridCol w:w="294"/>
              <w:gridCol w:w="8405"/>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they are unable to adjust their savings and consumption in the financial market.</w:t>
                  </w:r>
                </w:p>
              </w:tc>
            </w:tr>
          </w:tbl>
          <w:p w:rsidR="003F5E14" w:rsidRDefault="003F5E14">
            <w:pPr>
              <w:keepNext/>
              <w:keepLines/>
              <w:rPr>
                <w:sz w:val="2"/>
              </w:rPr>
            </w:pPr>
          </w:p>
          <w:tbl>
            <w:tblPr>
              <w:tblW w:w="0" w:type="auto"/>
              <w:tblCellMar>
                <w:left w:w="0" w:type="dxa"/>
                <w:right w:w="0" w:type="dxa"/>
              </w:tblCellMar>
              <w:tblLook w:val="0000"/>
            </w:tblPr>
            <w:tblGrid>
              <w:gridCol w:w="307"/>
              <w:gridCol w:w="8485"/>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 xml:space="preserve">if the project is at least as desirable as what </w:t>
                  </w:r>
                  <w:r>
                    <w:rPr>
                      <w:rFonts w:ascii="Arial Unicode MS" w:eastAsia="Arial Unicode MS" w:hAnsi="Arial Unicode MS" w:cs="Arial Unicode MS"/>
                      <w:color w:val="000000"/>
                    </w:rPr>
                    <w:t>is available in the financial markets.</w:t>
                  </w:r>
                </w:p>
              </w:tc>
            </w:tr>
          </w:tbl>
          <w:p w:rsidR="003F5E14" w:rsidRDefault="003F5E14">
            <w:pPr>
              <w:keepNext/>
              <w:keepLines/>
              <w:rPr>
                <w:sz w:val="2"/>
              </w:rPr>
            </w:pPr>
          </w:p>
          <w:tbl>
            <w:tblPr>
              <w:tblW w:w="0" w:type="auto"/>
              <w:tblCellMar>
                <w:left w:w="0" w:type="dxa"/>
                <w:right w:w="0" w:type="dxa"/>
              </w:tblCellMar>
              <w:tblLook w:val="0000"/>
            </w:tblPr>
            <w:tblGrid>
              <w:gridCol w:w="307"/>
              <w:gridCol w:w="5804"/>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the interest rate for borrowing and lending is not equal.</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12.</w:t>
            </w:r>
          </w:p>
        </w:tc>
        <w:tc>
          <w:tcPr>
            <w:tcW w:w="4800" w:type="pct"/>
          </w:tcPr>
          <w:p w:rsidR="003F5E14" w:rsidRDefault="002A4F70">
            <w:pPr>
              <w:keepNext/>
              <w:keepLines/>
            </w:pPr>
            <w:r>
              <w:rPr>
                <w:rFonts w:ascii="Arial Unicode MS" w:eastAsia="Arial Unicode MS" w:hAnsi="Arial Unicode MS" w:cs="Arial Unicode MS"/>
                <w:color w:val="000000"/>
              </w:rPr>
              <w:t xml:space="preserve">You have an investment opportunity available to you that requires $400,000. You have no funds available but you will have income of $120,000 </w:t>
            </w:r>
            <w:r>
              <w:rPr>
                <w:rFonts w:ascii="Arial Unicode MS" w:eastAsia="Arial Unicode MS" w:hAnsi="Arial Unicode MS" w:cs="Arial Unicode MS"/>
                <w:color w:val="000000"/>
              </w:rPr>
              <w:t>this year. The investment will have a net payoff $33,000 at the end of the year. If the market rate is 7.5% will you make the investment?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417"/>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No, because I need $280,000 more than I will have</w:t>
                  </w:r>
                </w:p>
              </w:tc>
            </w:tr>
          </w:tbl>
          <w:p w:rsidR="003F5E14" w:rsidRDefault="003F5E14">
            <w:pPr>
              <w:keepNext/>
              <w:keepLines/>
              <w:rPr>
                <w:sz w:val="2"/>
              </w:rPr>
            </w:pPr>
          </w:p>
          <w:tbl>
            <w:tblPr>
              <w:tblW w:w="0" w:type="auto"/>
              <w:tblCellMar>
                <w:left w:w="0" w:type="dxa"/>
                <w:right w:w="0" w:type="dxa"/>
              </w:tblCellMar>
              <w:tblLook w:val="0000"/>
            </w:tblPr>
            <w:tblGrid>
              <w:gridCol w:w="294"/>
              <w:gridCol w:w="5604"/>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Yes, because I will $3,000 above my required return.</w:t>
                  </w:r>
                </w:p>
              </w:tc>
            </w:tr>
          </w:tbl>
          <w:p w:rsidR="003F5E14" w:rsidRDefault="003F5E14">
            <w:pPr>
              <w:keepNext/>
              <w:keepLines/>
              <w:rPr>
                <w:sz w:val="2"/>
              </w:rPr>
            </w:pPr>
          </w:p>
          <w:tbl>
            <w:tblPr>
              <w:tblW w:w="0" w:type="auto"/>
              <w:tblCellMar>
                <w:left w:w="0" w:type="dxa"/>
                <w:right w:w="0" w:type="dxa"/>
              </w:tblCellMar>
              <w:tblLook w:val="0000"/>
            </w:tblPr>
            <w:tblGrid>
              <w:gridCol w:w="307"/>
              <w:gridCol w:w="5751"/>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No, because I only get $33,000 back on my $400,000.</w:t>
                  </w:r>
                </w:p>
              </w:tc>
            </w:tr>
          </w:tbl>
          <w:p w:rsidR="003F5E14" w:rsidRDefault="003F5E14">
            <w:pPr>
              <w:keepNext/>
              <w:keepLines/>
              <w:rPr>
                <w:sz w:val="2"/>
              </w:rPr>
            </w:pPr>
          </w:p>
          <w:tbl>
            <w:tblPr>
              <w:tblW w:w="0" w:type="auto"/>
              <w:tblCellMar>
                <w:left w:w="0" w:type="dxa"/>
                <w:right w:w="0" w:type="dxa"/>
              </w:tblCellMar>
              <w:tblLook w:val="0000"/>
            </w:tblPr>
            <w:tblGrid>
              <w:gridCol w:w="307"/>
              <w:gridCol w:w="6471"/>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Yes, because the market rate is less than the borrowing rate.</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13.</w:t>
            </w:r>
          </w:p>
        </w:tc>
        <w:tc>
          <w:tcPr>
            <w:tcW w:w="4800" w:type="pct"/>
          </w:tcPr>
          <w:p w:rsidR="003F5E14" w:rsidRDefault="002A4F70">
            <w:pPr>
              <w:keepNext/>
              <w:keepLines/>
            </w:pPr>
            <w:r>
              <w:rPr>
                <w:rFonts w:ascii="Arial Unicode MS" w:eastAsia="Arial Unicode MS" w:hAnsi="Arial Unicode MS" w:cs="Arial Unicode MS"/>
                <w:color w:val="000000"/>
              </w:rPr>
              <w:t>The separation theorem says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10074"/>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 xml:space="preserve">expected return of a portfolio is separate from its variance. investment </w:t>
                  </w:r>
                  <w:r>
                    <w:rPr>
                      <w:rFonts w:ascii="Arial Unicode MS" w:eastAsia="Arial Unicode MS" w:hAnsi="Arial Unicode MS" w:cs="Arial Unicode MS"/>
                      <w:color w:val="000000"/>
                    </w:rPr>
                    <w:t>decisions can be made separately from consumption decisions.</w:t>
                  </w:r>
                </w:p>
              </w:tc>
            </w:tr>
          </w:tbl>
          <w:p w:rsidR="003F5E14" w:rsidRDefault="003F5E14">
            <w:pPr>
              <w:keepNext/>
              <w:keepLines/>
              <w:rPr>
                <w:sz w:val="2"/>
              </w:rPr>
            </w:pPr>
          </w:p>
          <w:tbl>
            <w:tblPr>
              <w:tblW w:w="0" w:type="auto"/>
              <w:tblCellMar>
                <w:left w:w="0" w:type="dxa"/>
                <w:right w:w="0" w:type="dxa"/>
              </w:tblCellMar>
              <w:tblLook w:val="0000"/>
            </w:tblPr>
            <w:tblGrid>
              <w:gridCol w:w="294"/>
              <w:gridCol w:w="6724"/>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lending decisions can be made jointly with borrowing decisions.</w:t>
                  </w:r>
                </w:p>
              </w:tc>
            </w:tr>
          </w:tbl>
          <w:p w:rsidR="003F5E14" w:rsidRDefault="003F5E14">
            <w:pPr>
              <w:keepNext/>
              <w:keepLines/>
              <w:rPr>
                <w:sz w:val="2"/>
              </w:rPr>
            </w:pPr>
          </w:p>
          <w:tbl>
            <w:tblPr>
              <w:tblW w:w="0" w:type="auto"/>
              <w:tblCellMar>
                <w:left w:w="0" w:type="dxa"/>
                <w:right w:w="0" w:type="dxa"/>
              </w:tblCellMar>
              <w:tblLook w:val="0000"/>
            </w:tblPr>
            <w:tblGrid>
              <w:gridCol w:w="307"/>
              <w:gridCol w:w="7537"/>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systematic risk and unsystematic risk should be considered separately.</w:t>
                  </w:r>
                </w:p>
              </w:tc>
            </w:tr>
          </w:tbl>
          <w:p w:rsidR="003F5E14" w:rsidRDefault="003F5E14">
            <w:pPr>
              <w:keepNext/>
              <w:keepLines/>
              <w:rPr>
                <w:sz w:val="2"/>
              </w:rPr>
            </w:pPr>
          </w:p>
          <w:tbl>
            <w:tblPr>
              <w:tblW w:w="0" w:type="auto"/>
              <w:tblCellMar>
                <w:left w:w="0" w:type="dxa"/>
                <w:right w:w="0" w:type="dxa"/>
              </w:tblCellMar>
              <w:tblLook w:val="0000"/>
            </w:tblPr>
            <w:tblGrid>
              <w:gridCol w:w="307"/>
              <w:gridCol w:w="5683"/>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 xml:space="preserve">variance of a portfolio is separate from </w:t>
                  </w:r>
                  <w:r>
                    <w:rPr>
                      <w:rFonts w:ascii="Arial Unicode MS" w:eastAsia="Arial Unicode MS" w:hAnsi="Arial Unicode MS" w:cs="Arial Unicode MS"/>
                      <w:color w:val="000000"/>
                    </w:rPr>
                    <w:t>its covariance.</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14.</w:t>
            </w:r>
          </w:p>
        </w:tc>
        <w:tc>
          <w:tcPr>
            <w:tcW w:w="4800" w:type="pct"/>
          </w:tcPr>
          <w:p w:rsidR="003F5E14" w:rsidRDefault="002A4F70">
            <w:pPr>
              <w:keepNext/>
              <w:keepLines/>
            </w:pPr>
            <w:r>
              <w:rPr>
                <w:rFonts w:ascii="Arial Unicode MS" w:eastAsia="Arial Unicode MS" w:hAnsi="Arial Unicode MS" w:cs="Arial Unicode MS"/>
                <w:color w:val="000000"/>
              </w:rPr>
              <w:t>The following statement, that the value of an investment to an individual is not dependent on consumption preferences, is called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2949"/>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marginal rate of substitution</w:t>
                  </w:r>
                </w:p>
              </w:tc>
            </w:tr>
          </w:tbl>
          <w:p w:rsidR="003F5E14" w:rsidRDefault="003F5E14">
            <w:pPr>
              <w:keepNext/>
              <w:keepLines/>
              <w:rPr>
                <w:sz w:val="2"/>
              </w:rPr>
            </w:pPr>
          </w:p>
          <w:tbl>
            <w:tblPr>
              <w:tblW w:w="0" w:type="auto"/>
              <w:tblCellMar>
                <w:left w:w="0" w:type="dxa"/>
                <w:right w:w="0" w:type="dxa"/>
              </w:tblCellMar>
              <w:tblLook w:val="0000"/>
            </w:tblPr>
            <w:tblGrid>
              <w:gridCol w:w="294"/>
              <w:gridCol w:w="2068"/>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separation theorem</w:t>
                  </w:r>
                </w:p>
              </w:tc>
            </w:tr>
          </w:tbl>
          <w:p w:rsidR="003F5E14" w:rsidRDefault="003F5E14">
            <w:pPr>
              <w:keepNext/>
              <w:keepLines/>
              <w:rPr>
                <w:sz w:val="2"/>
              </w:rPr>
            </w:pPr>
          </w:p>
          <w:tbl>
            <w:tblPr>
              <w:tblW w:w="0" w:type="auto"/>
              <w:tblCellMar>
                <w:left w:w="0" w:type="dxa"/>
                <w:right w:w="0" w:type="dxa"/>
              </w:tblCellMar>
              <w:tblLook w:val="0000"/>
            </w:tblPr>
            <w:tblGrid>
              <w:gridCol w:w="307"/>
              <w:gridCol w:w="2535"/>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value additivity principle</w:t>
                  </w:r>
                </w:p>
              </w:tc>
            </w:tr>
          </w:tbl>
          <w:p w:rsidR="003F5E14" w:rsidRDefault="003F5E14">
            <w:pPr>
              <w:keepNext/>
              <w:keepLines/>
              <w:rPr>
                <w:sz w:val="2"/>
              </w:rPr>
            </w:pPr>
          </w:p>
          <w:tbl>
            <w:tblPr>
              <w:tblW w:w="0" w:type="auto"/>
              <w:tblCellMar>
                <w:left w:w="0" w:type="dxa"/>
                <w:right w:w="0" w:type="dxa"/>
              </w:tblCellMar>
              <w:tblLook w:val="0000"/>
            </w:tblPr>
            <w:tblGrid>
              <w:gridCol w:w="307"/>
              <w:gridCol w:w="1980"/>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investor's dilemma</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15.</w:t>
            </w:r>
          </w:p>
        </w:tc>
        <w:tc>
          <w:tcPr>
            <w:tcW w:w="4800" w:type="pct"/>
          </w:tcPr>
          <w:p w:rsidR="003F5E14" w:rsidRDefault="002A4F70">
            <w:pPr>
              <w:keepNext/>
              <w:keepLines/>
            </w:pPr>
            <w:r>
              <w:rPr>
                <w:rFonts w:ascii="Arial Unicode MS" w:eastAsia="Arial Unicode MS" w:hAnsi="Arial Unicode MS" w:cs="Arial Unicode MS"/>
                <w:color w:val="000000"/>
              </w:rPr>
              <w:t>An investment should be made in period 0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577"/>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desired consumption in period 0 is less than income.</w:t>
                  </w:r>
                </w:p>
              </w:tc>
            </w:tr>
          </w:tbl>
          <w:p w:rsidR="003F5E14" w:rsidRDefault="003F5E14">
            <w:pPr>
              <w:keepNext/>
              <w:keepLines/>
              <w:rPr>
                <w:sz w:val="2"/>
              </w:rPr>
            </w:pPr>
          </w:p>
          <w:tbl>
            <w:tblPr>
              <w:tblW w:w="0" w:type="auto"/>
              <w:tblCellMar>
                <w:left w:w="0" w:type="dxa"/>
                <w:right w:w="0" w:type="dxa"/>
              </w:tblCellMar>
              <w:tblLook w:val="0000"/>
            </w:tblPr>
            <w:tblGrid>
              <w:gridCol w:w="294"/>
              <w:gridCol w:w="5844"/>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desired consumption in period 1 is greater than income</w:t>
                  </w:r>
                </w:p>
              </w:tc>
            </w:tr>
          </w:tbl>
          <w:p w:rsidR="003F5E14" w:rsidRDefault="003F5E14">
            <w:pPr>
              <w:keepNext/>
              <w:keepLines/>
              <w:rPr>
                <w:sz w:val="2"/>
              </w:rPr>
            </w:pPr>
          </w:p>
          <w:tbl>
            <w:tblPr>
              <w:tblW w:w="0" w:type="auto"/>
              <w:tblCellMar>
                <w:left w:w="0" w:type="dxa"/>
                <w:right w:w="0" w:type="dxa"/>
              </w:tblCellMar>
              <w:tblLook w:val="0000"/>
            </w:tblPr>
            <w:tblGrid>
              <w:gridCol w:w="307"/>
              <w:gridCol w:w="5924"/>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 xml:space="preserve">return on the investment is greater than the </w:t>
                  </w:r>
                  <w:r>
                    <w:rPr>
                      <w:rFonts w:ascii="Arial Unicode MS" w:eastAsia="Arial Unicode MS" w:hAnsi="Arial Unicode MS" w:cs="Arial Unicode MS"/>
                      <w:color w:val="000000"/>
                    </w:rPr>
                    <w:t>interest rate</w:t>
                  </w:r>
                </w:p>
              </w:tc>
            </w:tr>
          </w:tbl>
          <w:p w:rsidR="003F5E14" w:rsidRDefault="003F5E14">
            <w:pPr>
              <w:keepNext/>
              <w:keepLines/>
              <w:rPr>
                <w:sz w:val="2"/>
              </w:rPr>
            </w:pPr>
          </w:p>
          <w:tbl>
            <w:tblPr>
              <w:tblW w:w="0" w:type="auto"/>
              <w:tblCellMar>
                <w:left w:w="0" w:type="dxa"/>
                <w:right w:w="0" w:type="dxa"/>
              </w:tblCellMar>
              <w:tblLook w:val="0000"/>
            </w:tblPr>
            <w:tblGrid>
              <w:gridCol w:w="307"/>
              <w:gridCol w:w="5657"/>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return on the investment is less than the interest rate.</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16.</w:t>
            </w:r>
          </w:p>
        </w:tc>
        <w:tc>
          <w:tcPr>
            <w:tcW w:w="4800" w:type="pct"/>
          </w:tcPr>
          <w:p w:rsidR="003F5E14" w:rsidRDefault="002A4F70">
            <w:pPr>
              <w:keepNext/>
              <w:keepLines/>
            </w:pPr>
            <w:r>
              <w:rPr>
                <w:rFonts w:ascii="Arial Unicode MS" w:eastAsia="Arial Unicode MS" w:hAnsi="Arial Unicode MS" w:cs="Arial Unicode MS"/>
                <w:color w:val="000000"/>
              </w:rPr>
              <w:t>The consumption opportunity set moves further out when an investment is available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110"/>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the total number of alternatives are now greater.</w:t>
                  </w:r>
                </w:p>
              </w:tc>
            </w:tr>
          </w:tbl>
          <w:p w:rsidR="003F5E14" w:rsidRDefault="003F5E14">
            <w:pPr>
              <w:keepNext/>
              <w:keepLines/>
              <w:rPr>
                <w:sz w:val="2"/>
              </w:rPr>
            </w:pPr>
          </w:p>
          <w:tbl>
            <w:tblPr>
              <w:tblW w:w="0" w:type="auto"/>
              <w:tblCellMar>
                <w:left w:w="0" w:type="dxa"/>
                <w:right w:w="0" w:type="dxa"/>
              </w:tblCellMar>
              <w:tblLook w:val="0000"/>
            </w:tblPr>
            <w:tblGrid>
              <w:gridCol w:w="294"/>
              <w:gridCol w:w="6364"/>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 xml:space="preserve">the investment </w:t>
                  </w:r>
                  <w:r>
                    <w:rPr>
                      <w:rFonts w:ascii="Arial Unicode MS" w:eastAsia="Arial Unicode MS" w:hAnsi="Arial Unicode MS" w:cs="Arial Unicode MS"/>
                      <w:color w:val="000000"/>
                    </w:rPr>
                    <w:t>is better than what is available in the market.</w:t>
                  </w:r>
                </w:p>
              </w:tc>
            </w:tr>
          </w:tbl>
          <w:p w:rsidR="003F5E14" w:rsidRDefault="003F5E14">
            <w:pPr>
              <w:keepNext/>
              <w:keepLines/>
              <w:rPr>
                <w:sz w:val="2"/>
              </w:rPr>
            </w:pPr>
          </w:p>
          <w:tbl>
            <w:tblPr>
              <w:tblW w:w="0" w:type="auto"/>
              <w:tblCellMar>
                <w:left w:w="0" w:type="dxa"/>
                <w:right w:w="0" w:type="dxa"/>
              </w:tblCellMar>
              <w:tblLook w:val="0000"/>
            </w:tblPr>
            <w:tblGrid>
              <w:gridCol w:w="307"/>
              <w:gridCol w:w="5577"/>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the project rate of return is less than the market rate.</w:t>
                  </w:r>
                </w:p>
              </w:tc>
            </w:tr>
          </w:tbl>
          <w:p w:rsidR="003F5E14" w:rsidRDefault="003F5E14">
            <w:pPr>
              <w:keepNext/>
              <w:keepLines/>
              <w:rPr>
                <w:sz w:val="2"/>
              </w:rPr>
            </w:pPr>
          </w:p>
          <w:tbl>
            <w:tblPr>
              <w:tblW w:w="0" w:type="auto"/>
              <w:tblCellMar>
                <w:left w:w="0" w:type="dxa"/>
                <w:right w:w="0" w:type="dxa"/>
              </w:tblCellMar>
              <w:tblLook w:val="0000"/>
            </w:tblPr>
            <w:tblGrid>
              <w:gridCol w:w="307"/>
              <w:gridCol w:w="5563"/>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the market rate is irrelevant to the investment choice</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17.</w:t>
            </w:r>
          </w:p>
        </w:tc>
        <w:tc>
          <w:tcPr>
            <w:tcW w:w="4800" w:type="pct"/>
          </w:tcPr>
          <w:p w:rsidR="003F5E14" w:rsidRDefault="002A4F70">
            <w:pPr>
              <w:keepNext/>
              <w:keepLines/>
            </w:pPr>
            <w:r>
              <w:rPr>
                <w:rFonts w:ascii="Arial Unicode MS" w:eastAsia="Arial Unicode MS" w:hAnsi="Arial Unicode MS" w:cs="Arial Unicode MS"/>
                <w:color w:val="000000"/>
              </w:rPr>
              <w:t>According to the net present value rule, an investment should be made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3469"/>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the net present value has no risk</w:t>
                  </w:r>
                </w:p>
              </w:tc>
            </w:tr>
          </w:tbl>
          <w:p w:rsidR="003F5E14" w:rsidRDefault="003F5E14">
            <w:pPr>
              <w:keepNext/>
              <w:keepLines/>
              <w:rPr>
                <w:sz w:val="2"/>
              </w:rPr>
            </w:pPr>
          </w:p>
          <w:tbl>
            <w:tblPr>
              <w:tblW w:w="0" w:type="auto"/>
              <w:tblCellMar>
                <w:left w:w="0" w:type="dxa"/>
                <w:right w:w="0" w:type="dxa"/>
              </w:tblCellMar>
              <w:tblLook w:val="0000"/>
            </w:tblPr>
            <w:tblGrid>
              <w:gridCol w:w="294"/>
              <w:gridCol w:w="6244"/>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the net present value is greater than the cost of investment</w:t>
                  </w:r>
                </w:p>
              </w:tc>
            </w:tr>
          </w:tbl>
          <w:p w:rsidR="003F5E14" w:rsidRDefault="003F5E14">
            <w:pPr>
              <w:keepNext/>
              <w:keepLines/>
              <w:rPr>
                <w:sz w:val="2"/>
              </w:rPr>
            </w:pPr>
          </w:p>
          <w:tbl>
            <w:tblPr>
              <w:tblW w:w="0" w:type="auto"/>
              <w:tblCellMar>
                <w:left w:w="0" w:type="dxa"/>
                <w:right w:w="0" w:type="dxa"/>
              </w:tblCellMar>
              <w:tblLook w:val="0000"/>
            </w:tblPr>
            <w:tblGrid>
              <w:gridCol w:w="307"/>
              <w:gridCol w:w="5351"/>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the net present value is greater than present value</w:t>
                  </w:r>
                </w:p>
              </w:tc>
            </w:tr>
          </w:tbl>
          <w:p w:rsidR="003F5E14" w:rsidRDefault="003F5E14">
            <w:pPr>
              <w:keepNext/>
              <w:keepLines/>
              <w:rPr>
                <w:sz w:val="2"/>
              </w:rPr>
            </w:pPr>
          </w:p>
          <w:tbl>
            <w:tblPr>
              <w:tblW w:w="0" w:type="auto"/>
              <w:tblCellMar>
                <w:left w:w="0" w:type="dxa"/>
                <w:right w:w="0" w:type="dxa"/>
              </w:tblCellMar>
              <w:tblLook w:val="0000"/>
            </w:tblPr>
            <w:tblGrid>
              <w:gridCol w:w="307"/>
              <w:gridCol w:w="5911"/>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the net present value is more desired than consumption</w:t>
                  </w:r>
                </w:p>
              </w:tc>
            </w:tr>
          </w:tbl>
          <w:p w:rsidR="003F5E14" w:rsidRDefault="003F5E14">
            <w:pPr>
              <w:keepNext/>
              <w:keepLines/>
              <w:rPr>
                <w:sz w:val="2"/>
              </w:rPr>
            </w:pPr>
          </w:p>
          <w:tbl>
            <w:tblPr>
              <w:tblW w:w="0" w:type="auto"/>
              <w:tblCellMar>
                <w:left w:w="0" w:type="dxa"/>
                <w:right w:w="0" w:type="dxa"/>
              </w:tblCellMar>
              <w:tblLook w:val="0000"/>
            </w:tblPr>
            <w:tblGrid>
              <w:gridCol w:w="294"/>
              <w:gridCol w:w="3429"/>
            </w:tblGrid>
            <w:tr w:rsidR="003F5E14">
              <w:tc>
                <w:tcPr>
                  <w:tcW w:w="0" w:type="auto"/>
                </w:tcPr>
                <w:p w:rsidR="003F5E14" w:rsidRDefault="002A4F70">
                  <w:pPr>
                    <w:keepNext/>
                    <w:keepLines/>
                  </w:pPr>
                  <w:r>
                    <w:rPr>
                      <w:rFonts w:ascii="Arial Unicode MS" w:eastAsia="Arial Unicode MS" w:hAnsi="Arial Unicode MS" w:cs="Arial Unicode MS"/>
                      <w:color w:val="000000"/>
                    </w:rPr>
                    <w:t>E. </w:t>
                  </w:r>
                </w:p>
              </w:tc>
              <w:tc>
                <w:tcPr>
                  <w:tcW w:w="0" w:type="auto"/>
                </w:tcPr>
                <w:p w:rsidR="003F5E14" w:rsidRDefault="002A4F70">
                  <w:pPr>
                    <w:keepNext/>
                    <w:keepLines/>
                  </w:pPr>
                  <w:r>
                    <w:rPr>
                      <w:rFonts w:ascii="Arial Unicode MS" w:eastAsia="Arial Unicode MS" w:hAnsi="Arial Unicode MS" w:cs="Arial Unicode MS"/>
                      <w:color w:val="000000"/>
                    </w:rPr>
                    <w:t xml:space="preserve">the net present value </w:t>
                  </w:r>
                  <w:r>
                    <w:rPr>
                      <w:rFonts w:ascii="Arial Unicode MS" w:eastAsia="Arial Unicode MS" w:hAnsi="Arial Unicode MS" w:cs="Arial Unicode MS"/>
                      <w:color w:val="000000"/>
                    </w:rPr>
                    <w:t>is positive.</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18.</w:t>
            </w:r>
          </w:p>
        </w:tc>
        <w:tc>
          <w:tcPr>
            <w:tcW w:w="4800" w:type="pct"/>
          </w:tcPr>
          <w:p w:rsidR="003F5E14" w:rsidRDefault="002A4F70">
            <w:pPr>
              <w:keepNext/>
              <w:keepLines/>
            </w:pPr>
            <w:r>
              <w:rPr>
                <w:rFonts w:ascii="Arial Unicode MS" w:eastAsia="Arial Unicode MS" w:hAnsi="Arial Unicode MS" w:cs="Arial Unicode MS"/>
                <w:color w:val="000000"/>
              </w:rPr>
              <w:t>You have an investment opportunity available to you that requires $400,000. You have no funds available but you will have income of $120,000 this year. The investment will have a payoff $433,000 at the end of the year. If the market r</w:t>
            </w:r>
            <w:r>
              <w:rPr>
                <w:rFonts w:ascii="Arial Unicode MS" w:eastAsia="Arial Unicode MS" w:hAnsi="Arial Unicode MS" w:cs="Arial Unicode MS"/>
                <w:color w:val="000000"/>
              </w:rPr>
              <w:t>ate is 8.25% what is the net present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35"/>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$33,000.</w:t>
                  </w:r>
                </w:p>
              </w:tc>
            </w:tr>
          </w:tbl>
          <w:p w:rsidR="003F5E14" w:rsidRDefault="003F5E14">
            <w:pPr>
              <w:keepNext/>
              <w:keepLines/>
              <w:rPr>
                <w:sz w:val="2"/>
              </w:rPr>
            </w:pPr>
          </w:p>
          <w:tbl>
            <w:tblPr>
              <w:tblW w:w="0" w:type="auto"/>
              <w:tblCellMar>
                <w:left w:w="0" w:type="dxa"/>
                <w:right w:w="0" w:type="dxa"/>
              </w:tblCellMar>
              <w:tblLook w:val="0000"/>
            </w:tblPr>
            <w:tblGrid>
              <w:gridCol w:w="294"/>
              <w:gridCol w:w="1002"/>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$433,000</w:t>
                  </w:r>
                </w:p>
              </w:tc>
            </w:tr>
          </w:tbl>
          <w:p w:rsidR="003F5E14" w:rsidRDefault="003F5E14">
            <w:pPr>
              <w:keepNext/>
              <w:keepLines/>
              <w:rPr>
                <w:sz w:val="2"/>
              </w:rPr>
            </w:pPr>
          </w:p>
          <w:tbl>
            <w:tblPr>
              <w:tblW w:w="0" w:type="auto"/>
              <w:tblCellMar>
                <w:left w:w="0" w:type="dxa"/>
                <w:right w:w="0" w:type="dxa"/>
              </w:tblCellMar>
              <w:tblLook w:val="0000"/>
            </w:tblPr>
            <w:tblGrid>
              <w:gridCol w:w="307"/>
              <w:gridCol w:w="601"/>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$0.00</w:t>
                  </w:r>
                </w:p>
              </w:tc>
            </w:tr>
          </w:tbl>
          <w:p w:rsidR="003F5E14" w:rsidRDefault="003F5E14">
            <w:pPr>
              <w:keepNext/>
              <w:keepLines/>
              <w:rPr>
                <w:sz w:val="2"/>
              </w:rPr>
            </w:pPr>
          </w:p>
          <w:tbl>
            <w:tblPr>
              <w:tblW w:w="0" w:type="auto"/>
              <w:tblCellMar>
                <w:left w:w="0" w:type="dxa"/>
                <w:right w:w="0" w:type="dxa"/>
              </w:tblCellMar>
              <w:tblLook w:val="0000"/>
            </w:tblPr>
            <w:tblGrid>
              <w:gridCol w:w="307"/>
              <w:gridCol w:w="868"/>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$23,100</w:t>
                  </w:r>
                </w:p>
              </w:tc>
            </w:tr>
          </w:tbl>
          <w:p w:rsidR="003F5E14" w:rsidRDefault="003F5E14">
            <w:pPr>
              <w:keepNext/>
              <w:keepLines/>
              <w:rPr>
                <w:sz w:val="2"/>
              </w:rPr>
            </w:pPr>
          </w:p>
          <w:tbl>
            <w:tblPr>
              <w:tblW w:w="0" w:type="auto"/>
              <w:tblCellMar>
                <w:left w:w="0" w:type="dxa"/>
                <w:right w:w="0" w:type="dxa"/>
              </w:tblCellMar>
              <w:tblLook w:val="0000"/>
            </w:tblPr>
            <w:tblGrid>
              <w:gridCol w:w="294"/>
              <w:gridCol w:w="935"/>
            </w:tblGrid>
            <w:tr w:rsidR="003F5E14">
              <w:tc>
                <w:tcPr>
                  <w:tcW w:w="0" w:type="auto"/>
                </w:tcPr>
                <w:p w:rsidR="003F5E14" w:rsidRDefault="002A4F70">
                  <w:pPr>
                    <w:keepNext/>
                    <w:keepLines/>
                  </w:pPr>
                  <w:r>
                    <w:rPr>
                      <w:rFonts w:ascii="Arial Unicode MS" w:eastAsia="Arial Unicode MS" w:hAnsi="Arial Unicode MS" w:cs="Arial Unicode MS"/>
                      <w:color w:val="000000"/>
                    </w:rPr>
                    <w:t>E. </w:t>
                  </w:r>
                </w:p>
              </w:tc>
              <w:tc>
                <w:tcPr>
                  <w:tcW w:w="0" w:type="auto"/>
                </w:tcPr>
                <w:p w:rsidR="003F5E14" w:rsidRDefault="002A4F70">
                  <w:pPr>
                    <w:keepNext/>
                    <w:keepLines/>
                  </w:pPr>
                  <w:r>
                    <w:rPr>
                      <w:rFonts w:ascii="Arial Unicode MS" w:eastAsia="Arial Unicode MS" w:hAnsi="Arial Unicode MS" w:cs="Arial Unicode MS"/>
                      <w:color w:val="000000"/>
                    </w:rPr>
                    <w:t>$30,485.</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19.</w:t>
            </w:r>
          </w:p>
        </w:tc>
        <w:tc>
          <w:tcPr>
            <w:tcW w:w="4800" w:type="pct"/>
          </w:tcPr>
          <w:p w:rsidR="003F5E14" w:rsidRDefault="002A4F70">
            <w:pPr>
              <w:keepNext/>
              <w:keepLines/>
            </w:pPr>
            <w:r>
              <w:rPr>
                <w:rFonts w:ascii="Arial Unicode MS" w:eastAsia="Arial Unicode MS" w:hAnsi="Arial Unicode MS" w:cs="Arial Unicode MS"/>
                <w:color w:val="000000"/>
              </w:rPr>
              <w:t>Which of the following statements is(are)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872"/>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 xml:space="preserve">Stockholders prefer corporations to make investments when the net present </w:t>
                  </w:r>
                  <w:r>
                    <w:rPr>
                      <w:rFonts w:ascii="Arial Unicode MS" w:eastAsia="Arial Unicode MS" w:hAnsi="Arial Unicode MS" w:cs="Arial Unicode MS"/>
                      <w:color w:val="000000"/>
                    </w:rPr>
                    <w:t>value is positive.</w:t>
                  </w:r>
                </w:p>
              </w:tc>
            </w:tr>
          </w:tbl>
          <w:p w:rsidR="003F5E14" w:rsidRDefault="003F5E14">
            <w:pPr>
              <w:keepNext/>
              <w:keepLines/>
              <w:rPr>
                <w:sz w:val="2"/>
              </w:rPr>
            </w:pPr>
          </w:p>
          <w:tbl>
            <w:tblPr>
              <w:tblW w:w="0" w:type="auto"/>
              <w:tblCellMar>
                <w:left w:w="0" w:type="dxa"/>
                <w:right w:w="0" w:type="dxa"/>
              </w:tblCellMar>
              <w:tblLook w:val="0000"/>
            </w:tblPr>
            <w:tblGrid>
              <w:gridCol w:w="294"/>
              <w:gridCol w:w="10074"/>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Stockholders prefer corporations to make investments only when the probability of loss is very low.</w:t>
                  </w:r>
                </w:p>
              </w:tc>
            </w:tr>
          </w:tbl>
          <w:p w:rsidR="003F5E14" w:rsidRDefault="003F5E14">
            <w:pPr>
              <w:keepNext/>
              <w:keepLines/>
              <w:rPr>
                <w:sz w:val="2"/>
              </w:rPr>
            </w:pPr>
          </w:p>
          <w:tbl>
            <w:tblPr>
              <w:tblW w:w="0" w:type="auto"/>
              <w:tblCellMar>
                <w:left w:w="0" w:type="dxa"/>
                <w:right w:w="0" w:type="dxa"/>
              </w:tblCellMar>
              <w:tblLook w:val="0000"/>
            </w:tblPr>
            <w:tblGrid>
              <w:gridCol w:w="307"/>
              <w:gridCol w:w="10061"/>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Most corporate charters require a stockholder vote on decisions concerning large investment projects.</w:t>
                  </w:r>
                </w:p>
              </w:tc>
            </w:tr>
          </w:tbl>
          <w:p w:rsidR="003F5E14" w:rsidRDefault="003F5E14">
            <w:pPr>
              <w:keepNext/>
              <w:keepLines/>
              <w:rPr>
                <w:sz w:val="2"/>
              </w:rPr>
            </w:pPr>
          </w:p>
          <w:tbl>
            <w:tblPr>
              <w:tblW w:w="0" w:type="auto"/>
              <w:tblCellMar>
                <w:left w:w="0" w:type="dxa"/>
                <w:right w:w="0" w:type="dxa"/>
              </w:tblCellMar>
              <w:tblLook w:val="0000"/>
            </w:tblPr>
            <w:tblGrid>
              <w:gridCol w:w="307"/>
              <w:gridCol w:w="8845"/>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Stockholders pref</w:t>
                  </w:r>
                  <w:r>
                    <w:rPr>
                      <w:rFonts w:ascii="Arial Unicode MS" w:eastAsia="Arial Unicode MS" w:hAnsi="Arial Unicode MS" w:cs="Arial Unicode MS"/>
                      <w:color w:val="000000"/>
                    </w:rPr>
                    <w:t>er corporations to make all investments with positive net incomes.</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20.</w:t>
            </w:r>
          </w:p>
        </w:tc>
        <w:tc>
          <w:tcPr>
            <w:tcW w:w="4800" w:type="pct"/>
          </w:tcPr>
          <w:p w:rsidR="003F5E14" w:rsidRDefault="002A4F70">
            <w:pPr>
              <w:keepNext/>
              <w:keepLines/>
            </w:pPr>
            <w:r>
              <w:rPr>
                <w:rFonts w:ascii="Arial Unicode MS" w:eastAsia="Arial Unicode MS" w:hAnsi="Arial Unicode MS" w:cs="Arial Unicode MS"/>
                <w:color w:val="000000"/>
              </w:rPr>
              <w:t xml:space="preserve">An individual has $60,000 income in period 0 and $30,000 income in period 1. If the individual desires to consume $19,000 in period 1 and the market interest rate is 8%, what is </w:t>
            </w:r>
            <w:r>
              <w:rPr>
                <w:rFonts w:ascii="Arial Unicode MS" w:eastAsia="Arial Unicode MS" w:hAnsi="Arial Unicode MS" w:cs="Arial Unicode MS"/>
                <w:color w:val="000000"/>
              </w:rPr>
              <w:t>the maximum amount of consumption in period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35"/>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$50,000.</w:t>
                  </w:r>
                </w:p>
              </w:tc>
            </w:tr>
          </w:tbl>
          <w:p w:rsidR="003F5E14" w:rsidRDefault="003F5E14">
            <w:pPr>
              <w:keepNext/>
              <w:keepLines/>
              <w:rPr>
                <w:sz w:val="2"/>
              </w:rPr>
            </w:pPr>
          </w:p>
          <w:tbl>
            <w:tblPr>
              <w:tblW w:w="0" w:type="auto"/>
              <w:tblCellMar>
                <w:left w:w="0" w:type="dxa"/>
                <w:right w:w="0" w:type="dxa"/>
              </w:tblCellMar>
              <w:tblLook w:val="0000"/>
            </w:tblPr>
            <w:tblGrid>
              <w:gridCol w:w="294"/>
              <w:gridCol w:w="935"/>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$70,185.</w:t>
                  </w:r>
                </w:p>
              </w:tc>
            </w:tr>
          </w:tbl>
          <w:p w:rsidR="003F5E14" w:rsidRDefault="003F5E14">
            <w:pPr>
              <w:keepNext/>
              <w:keepLines/>
              <w:rPr>
                <w:sz w:val="2"/>
              </w:rPr>
            </w:pPr>
          </w:p>
          <w:tbl>
            <w:tblPr>
              <w:tblW w:w="0" w:type="auto"/>
              <w:tblCellMar>
                <w:left w:w="0" w:type="dxa"/>
                <w:right w:w="0" w:type="dxa"/>
              </w:tblCellMar>
              <w:tblLook w:val="0000"/>
            </w:tblPr>
            <w:tblGrid>
              <w:gridCol w:w="307"/>
              <w:gridCol w:w="935"/>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$71,000.</w:t>
                  </w:r>
                </w:p>
              </w:tc>
            </w:tr>
          </w:tbl>
          <w:p w:rsidR="003F5E14" w:rsidRDefault="003F5E14">
            <w:pPr>
              <w:keepNext/>
              <w:keepLines/>
              <w:rPr>
                <w:sz w:val="2"/>
              </w:rPr>
            </w:pPr>
          </w:p>
          <w:tbl>
            <w:tblPr>
              <w:tblW w:w="0" w:type="auto"/>
              <w:tblCellMar>
                <w:left w:w="0" w:type="dxa"/>
                <w:right w:w="0" w:type="dxa"/>
              </w:tblCellMar>
              <w:tblLook w:val="0000"/>
            </w:tblPr>
            <w:tblGrid>
              <w:gridCol w:w="307"/>
              <w:gridCol w:w="935"/>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$61,880.</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21.</w:t>
            </w:r>
          </w:p>
        </w:tc>
        <w:tc>
          <w:tcPr>
            <w:tcW w:w="4800" w:type="pct"/>
          </w:tcPr>
          <w:p w:rsidR="003F5E14" w:rsidRDefault="002A4F70">
            <w:pPr>
              <w:keepNext/>
              <w:keepLines/>
            </w:pPr>
            <w:r>
              <w:rPr>
                <w:rFonts w:ascii="Arial Unicode MS" w:eastAsia="Arial Unicode MS" w:hAnsi="Arial Unicode MS" w:cs="Arial Unicode MS"/>
                <w:color w:val="000000"/>
              </w:rPr>
              <w:t>An individual has income of $35,000 in period 0 and $40,000 in period 1. An investment opportunity that costs $10,000 in period 0 is worth</w:t>
            </w:r>
            <w:r>
              <w:rPr>
                <w:rFonts w:ascii="Arial Unicode MS" w:eastAsia="Arial Unicode MS" w:hAnsi="Arial Unicode MS" w:cs="Arial Unicode MS"/>
                <w:color w:val="000000"/>
              </w:rPr>
              <w:t xml:space="preserve"> $11,000 in period 1. What is the maximum possible consumption in period 0 if the individual consumes $50,000 in period 1 when the market rate of interest is 8%?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935"/>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$26,000.</w:t>
                  </w:r>
                </w:p>
              </w:tc>
            </w:tr>
          </w:tbl>
          <w:p w:rsidR="003F5E14" w:rsidRDefault="003F5E14">
            <w:pPr>
              <w:keepNext/>
              <w:keepLines/>
              <w:rPr>
                <w:sz w:val="2"/>
              </w:rPr>
            </w:pPr>
          </w:p>
          <w:tbl>
            <w:tblPr>
              <w:tblW w:w="0" w:type="auto"/>
              <w:tblCellMar>
                <w:left w:w="0" w:type="dxa"/>
                <w:right w:w="0" w:type="dxa"/>
              </w:tblCellMar>
              <w:tblLook w:val="0000"/>
            </w:tblPr>
            <w:tblGrid>
              <w:gridCol w:w="294"/>
              <w:gridCol w:w="935"/>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$26,667.</w:t>
                  </w:r>
                </w:p>
              </w:tc>
            </w:tr>
          </w:tbl>
          <w:p w:rsidR="003F5E14" w:rsidRDefault="003F5E14">
            <w:pPr>
              <w:keepNext/>
              <w:keepLines/>
              <w:rPr>
                <w:sz w:val="2"/>
              </w:rPr>
            </w:pPr>
          </w:p>
          <w:tbl>
            <w:tblPr>
              <w:tblW w:w="0" w:type="auto"/>
              <w:tblCellMar>
                <w:left w:w="0" w:type="dxa"/>
                <w:right w:w="0" w:type="dxa"/>
              </w:tblCellMar>
              <w:tblLook w:val="0000"/>
            </w:tblPr>
            <w:tblGrid>
              <w:gridCol w:w="307"/>
              <w:gridCol w:w="935"/>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$44,000.</w:t>
                  </w:r>
                </w:p>
              </w:tc>
            </w:tr>
          </w:tbl>
          <w:p w:rsidR="003F5E14" w:rsidRDefault="003F5E14">
            <w:pPr>
              <w:keepNext/>
              <w:keepLines/>
              <w:rPr>
                <w:sz w:val="2"/>
              </w:rPr>
            </w:pPr>
          </w:p>
          <w:tbl>
            <w:tblPr>
              <w:tblW w:w="0" w:type="auto"/>
              <w:tblCellMar>
                <w:left w:w="0" w:type="dxa"/>
                <w:right w:w="0" w:type="dxa"/>
              </w:tblCellMar>
              <w:tblLook w:val="0000"/>
            </w:tblPr>
            <w:tblGrid>
              <w:gridCol w:w="307"/>
              <w:gridCol w:w="935"/>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$44,720.</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22.</w:t>
            </w:r>
          </w:p>
        </w:tc>
        <w:tc>
          <w:tcPr>
            <w:tcW w:w="4800" w:type="pct"/>
          </w:tcPr>
          <w:p w:rsidR="003F5E14" w:rsidRDefault="002A4F70">
            <w:pPr>
              <w:keepNext/>
              <w:keepLines/>
            </w:pPr>
            <w:r>
              <w:rPr>
                <w:rFonts w:ascii="Arial Unicode MS" w:eastAsia="Arial Unicode MS" w:hAnsi="Arial Unicode MS" w:cs="Arial Unicode MS"/>
                <w:color w:val="000000"/>
              </w:rPr>
              <w:t xml:space="preserve">Shareholders of </w:t>
            </w:r>
            <w:r>
              <w:rPr>
                <w:rFonts w:ascii="Arial Unicode MS" w:eastAsia="Arial Unicode MS" w:hAnsi="Arial Unicode MS" w:cs="Arial Unicode MS"/>
                <w:color w:val="000000"/>
              </w:rPr>
              <w:t>corporations generally do not vote on every investment decision but depend on managers to maximize value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416"/>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choosing the highest net income projects.</w:t>
                  </w:r>
                </w:p>
              </w:tc>
            </w:tr>
          </w:tbl>
          <w:p w:rsidR="003F5E14" w:rsidRDefault="003F5E14">
            <w:pPr>
              <w:keepNext/>
              <w:keepLines/>
              <w:rPr>
                <w:sz w:val="2"/>
              </w:rPr>
            </w:pPr>
          </w:p>
          <w:tbl>
            <w:tblPr>
              <w:tblW w:w="0" w:type="auto"/>
              <w:tblCellMar>
                <w:left w:w="0" w:type="dxa"/>
                <w:right w:w="0" w:type="dxa"/>
              </w:tblCellMar>
              <w:tblLook w:val="0000"/>
            </w:tblPr>
            <w:tblGrid>
              <w:gridCol w:w="294"/>
              <w:gridCol w:w="3922"/>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investing at the market rate of return.</w:t>
                  </w:r>
                </w:p>
              </w:tc>
            </w:tr>
          </w:tbl>
          <w:p w:rsidR="003F5E14" w:rsidRDefault="003F5E14">
            <w:pPr>
              <w:keepNext/>
              <w:keepLines/>
              <w:rPr>
                <w:sz w:val="2"/>
              </w:rPr>
            </w:pPr>
          </w:p>
          <w:tbl>
            <w:tblPr>
              <w:tblW w:w="0" w:type="auto"/>
              <w:tblCellMar>
                <w:left w:w="0" w:type="dxa"/>
                <w:right w:w="0" w:type="dxa"/>
              </w:tblCellMar>
              <w:tblLook w:val="0000"/>
            </w:tblPr>
            <w:tblGrid>
              <w:gridCol w:w="307"/>
              <w:gridCol w:w="3709"/>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buying shares back from investors.</w:t>
                  </w:r>
                </w:p>
              </w:tc>
            </w:tr>
          </w:tbl>
          <w:p w:rsidR="003F5E14" w:rsidRDefault="003F5E14">
            <w:pPr>
              <w:keepNext/>
              <w:keepLines/>
              <w:rPr>
                <w:sz w:val="2"/>
              </w:rPr>
            </w:pPr>
          </w:p>
          <w:tbl>
            <w:tblPr>
              <w:tblW w:w="0" w:type="auto"/>
              <w:tblCellMar>
                <w:left w:w="0" w:type="dxa"/>
                <w:right w:w="0" w:type="dxa"/>
              </w:tblCellMar>
              <w:tblLook w:val="0000"/>
            </w:tblPr>
            <w:tblGrid>
              <w:gridCol w:w="307"/>
              <w:gridCol w:w="4816"/>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following the NPV rule to choose investments</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23.</w:t>
            </w:r>
          </w:p>
        </w:tc>
        <w:tc>
          <w:tcPr>
            <w:tcW w:w="4800" w:type="pct"/>
          </w:tcPr>
          <w:p w:rsidR="003F5E14" w:rsidRDefault="002A4F70">
            <w:pPr>
              <w:keepNext/>
              <w:keepLines/>
            </w:pPr>
            <w:r>
              <w:rPr>
                <w:rFonts w:ascii="Arial Unicode MS" w:eastAsia="Arial Unicode MS" w:hAnsi="Arial Unicode MS" w:cs="Arial Unicode MS"/>
                <w:color w:val="000000"/>
              </w:rPr>
              <w:t>Diagrams illustrating the consumption choices for a corporation show the two period trade-off as originating in the northwest quadrant, or (-X, Y),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5297"/>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corporations have a tendency to waste</w:t>
                  </w:r>
                  <w:r>
                    <w:rPr>
                      <w:rFonts w:ascii="Arial Unicode MS" w:eastAsia="Arial Unicode MS" w:hAnsi="Arial Unicode MS" w:cs="Arial Unicode MS"/>
                      <w:color w:val="000000"/>
                    </w:rPr>
                    <w:t xml:space="preserve"> resources.</w:t>
                  </w:r>
                </w:p>
              </w:tc>
            </w:tr>
          </w:tbl>
          <w:p w:rsidR="003F5E14" w:rsidRDefault="003F5E14">
            <w:pPr>
              <w:keepNext/>
              <w:keepLines/>
              <w:rPr>
                <w:sz w:val="2"/>
              </w:rPr>
            </w:pPr>
          </w:p>
          <w:tbl>
            <w:tblPr>
              <w:tblW w:w="0" w:type="auto"/>
              <w:tblCellMar>
                <w:left w:w="0" w:type="dxa"/>
                <w:right w:w="0" w:type="dxa"/>
              </w:tblCellMar>
              <w:tblLook w:val="0000"/>
            </w:tblPr>
            <w:tblGrid>
              <w:gridCol w:w="294"/>
              <w:gridCol w:w="7205"/>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unlike an individual, corporations have no consumption endowment.</w:t>
                  </w:r>
                </w:p>
              </w:tc>
            </w:tr>
          </w:tbl>
          <w:p w:rsidR="003F5E14" w:rsidRDefault="003F5E14">
            <w:pPr>
              <w:keepNext/>
              <w:keepLines/>
              <w:rPr>
                <w:sz w:val="2"/>
              </w:rPr>
            </w:pPr>
          </w:p>
          <w:tbl>
            <w:tblPr>
              <w:tblW w:w="0" w:type="auto"/>
              <w:tblCellMar>
                <w:left w:w="0" w:type="dxa"/>
                <w:right w:w="0" w:type="dxa"/>
              </w:tblCellMar>
              <w:tblLook w:val="0000"/>
            </w:tblPr>
            <w:tblGrid>
              <w:gridCol w:w="307"/>
              <w:gridCol w:w="5830"/>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each investor cannot maximize their own consumption.</w:t>
                  </w:r>
                </w:p>
              </w:tc>
            </w:tr>
          </w:tbl>
          <w:p w:rsidR="003F5E14" w:rsidRDefault="003F5E14">
            <w:pPr>
              <w:keepNext/>
              <w:keepLines/>
              <w:rPr>
                <w:sz w:val="2"/>
              </w:rPr>
            </w:pPr>
          </w:p>
          <w:tbl>
            <w:tblPr>
              <w:tblW w:w="0" w:type="auto"/>
              <w:tblCellMar>
                <w:left w:w="0" w:type="dxa"/>
                <w:right w:w="0" w:type="dxa"/>
              </w:tblCellMar>
              <w:tblLook w:val="0000"/>
            </w:tblPr>
            <w:tblGrid>
              <w:gridCol w:w="307"/>
              <w:gridCol w:w="4150"/>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people differ in tastes and preferences.</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24.</w:t>
            </w:r>
          </w:p>
        </w:tc>
        <w:tc>
          <w:tcPr>
            <w:tcW w:w="4800" w:type="pct"/>
          </w:tcPr>
          <w:p w:rsidR="003F5E14" w:rsidRDefault="002A4F70">
            <w:pPr>
              <w:keepNext/>
              <w:keepLines/>
            </w:pPr>
            <w:r>
              <w:rPr>
                <w:rFonts w:ascii="Arial Unicode MS" w:eastAsia="Arial Unicode MS" w:hAnsi="Arial Unicode MS" w:cs="Arial Unicode MS"/>
                <w:color w:val="000000"/>
              </w:rPr>
              <w:t xml:space="preserve">Corporate managers can maximize shareholder wealth by </w:t>
            </w:r>
            <w:r>
              <w:rPr>
                <w:rFonts w:ascii="Arial Unicode MS" w:eastAsia="Arial Unicode MS" w:hAnsi="Arial Unicode MS" w:cs="Arial Unicode MS"/>
                <w:color w:val="000000"/>
              </w:rPr>
              <w:t>choosing positive NPV projects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294"/>
              <w:gridCol w:w="4309"/>
            </w:tblGrid>
            <w:tr w:rsidR="003F5E14">
              <w:tc>
                <w:tcPr>
                  <w:tcW w:w="0" w:type="auto"/>
                </w:tcPr>
                <w:p w:rsidR="003F5E14" w:rsidRDefault="002A4F70">
                  <w:pPr>
                    <w:keepNext/>
                    <w:keepLines/>
                  </w:pPr>
                  <w:r>
                    <w:rPr>
                      <w:rFonts w:ascii="Arial Unicode MS" w:eastAsia="Arial Unicode MS" w:hAnsi="Arial Unicode MS" w:cs="Arial Unicode MS"/>
                      <w:color w:val="000000"/>
                    </w:rPr>
                    <w:t>A. </w:t>
                  </w:r>
                </w:p>
              </w:tc>
              <w:tc>
                <w:tcPr>
                  <w:tcW w:w="0" w:type="auto"/>
                </w:tcPr>
                <w:p w:rsidR="003F5E14" w:rsidRDefault="002A4F70">
                  <w:pPr>
                    <w:keepNext/>
                    <w:keepLines/>
                  </w:pPr>
                  <w:r>
                    <w:rPr>
                      <w:rFonts w:ascii="Arial Unicode MS" w:eastAsia="Arial Unicode MS" w:hAnsi="Arial Unicode MS" w:cs="Arial Unicode MS"/>
                      <w:color w:val="000000"/>
                    </w:rPr>
                    <w:t>all investors have the same preferences.</w:t>
                  </w:r>
                </w:p>
              </w:tc>
            </w:tr>
          </w:tbl>
          <w:p w:rsidR="003F5E14" w:rsidRDefault="003F5E14">
            <w:pPr>
              <w:keepNext/>
              <w:keepLines/>
              <w:rPr>
                <w:sz w:val="2"/>
              </w:rPr>
            </w:pPr>
          </w:p>
          <w:tbl>
            <w:tblPr>
              <w:tblW w:w="0" w:type="auto"/>
              <w:tblCellMar>
                <w:left w:w="0" w:type="dxa"/>
                <w:right w:w="0" w:type="dxa"/>
              </w:tblCellMar>
              <w:tblLook w:val="0000"/>
            </w:tblPr>
            <w:tblGrid>
              <w:gridCol w:w="294"/>
              <w:gridCol w:w="4844"/>
            </w:tblGrid>
            <w:tr w:rsidR="003F5E14">
              <w:tc>
                <w:tcPr>
                  <w:tcW w:w="0" w:type="auto"/>
                </w:tcPr>
                <w:p w:rsidR="003F5E14" w:rsidRDefault="002A4F70">
                  <w:pPr>
                    <w:keepNext/>
                    <w:keepLines/>
                  </w:pPr>
                  <w:r>
                    <w:rPr>
                      <w:rFonts w:ascii="Arial Unicode MS" w:eastAsia="Arial Unicode MS" w:hAnsi="Arial Unicode MS" w:cs="Arial Unicode MS"/>
                      <w:color w:val="000000"/>
                    </w:rPr>
                    <w:t>B. </w:t>
                  </w:r>
                </w:p>
              </w:tc>
              <w:tc>
                <w:tcPr>
                  <w:tcW w:w="0" w:type="auto"/>
                </w:tcPr>
                <w:p w:rsidR="003F5E14" w:rsidRDefault="002A4F70">
                  <w:pPr>
                    <w:keepNext/>
                    <w:keepLines/>
                  </w:pPr>
                  <w:r>
                    <w:rPr>
                      <w:rFonts w:ascii="Arial Unicode MS" w:eastAsia="Arial Unicode MS" w:hAnsi="Arial Unicode MS" w:cs="Arial Unicode MS"/>
                      <w:color w:val="000000"/>
                    </w:rPr>
                    <w:t>the unhappy shareholders can sell off shares.</w:t>
                  </w:r>
                </w:p>
              </w:tc>
            </w:tr>
          </w:tbl>
          <w:p w:rsidR="003F5E14" w:rsidRDefault="003F5E14">
            <w:pPr>
              <w:keepNext/>
              <w:keepLines/>
              <w:rPr>
                <w:sz w:val="2"/>
              </w:rPr>
            </w:pPr>
          </w:p>
          <w:tbl>
            <w:tblPr>
              <w:tblW w:w="0" w:type="auto"/>
              <w:tblCellMar>
                <w:left w:w="0" w:type="dxa"/>
                <w:right w:w="0" w:type="dxa"/>
              </w:tblCellMar>
              <w:tblLook w:val="0000"/>
            </w:tblPr>
            <w:tblGrid>
              <w:gridCol w:w="307"/>
              <w:gridCol w:w="10061"/>
            </w:tblGrid>
            <w:tr w:rsidR="003F5E14">
              <w:tc>
                <w:tcPr>
                  <w:tcW w:w="0" w:type="auto"/>
                </w:tcPr>
                <w:p w:rsidR="003F5E14" w:rsidRDefault="002A4F70">
                  <w:pPr>
                    <w:keepNext/>
                    <w:keepLines/>
                  </w:pPr>
                  <w:r>
                    <w:rPr>
                      <w:rFonts w:ascii="Arial Unicode MS" w:eastAsia="Arial Unicode MS" w:hAnsi="Arial Unicode MS" w:cs="Arial Unicode MS"/>
                      <w:color w:val="000000"/>
                    </w:rPr>
                    <w:t>C. </w:t>
                  </w:r>
                </w:p>
              </w:tc>
              <w:tc>
                <w:tcPr>
                  <w:tcW w:w="0" w:type="auto"/>
                </w:tcPr>
                <w:p w:rsidR="003F5E14" w:rsidRDefault="002A4F70">
                  <w:pPr>
                    <w:keepNext/>
                    <w:keepLines/>
                  </w:pPr>
                  <w:r>
                    <w:rPr>
                      <w:rFonts w:ascii="Arial Unicode MS" w:eastAsia="Arial Unicode MS" w:hAnsi="Arial Unicode MS" w:cs="Arial Unicode MS"/>
                      <w:color w:val="000000"/>
                    </w:rPr>
                    <w:t>the separation theorem in financial markets states that all investors will be satisfied with the same investm</w:t>
                  </w:r>
                  <w:r>
                    <w:rPr>
                      <w:rFonts w:ascii="Arial Unicode MS" w:eastAsia="Arial Unicode MS" w:hAnsi="Arial Unicode MS" w:cs="Arial Unicode MS"/>
                      <w:color w:val="000000"/>
                    </w:rPr>
                    <w:t>ent decision regardless of personal preferences.</w:t>
                  </w:r>
                </w:p>
              </w:tc>
            </w:tr>
          </w:tbl>
          <w:p w:rsidR="003F5E14" w:rsidRDefault="003F5E14">
            <w:pPr>
              <w:keepNext/>
              <w:keepLines/>
              <w:rPr>
                <w:sz w:val="2"/>
              </w:rPr>
            </w:pPr>
          </w:p>
          <w:tbl>
            <w:tblPr>
              <w:tblW w:w="0" w:type="auto"/>
              <w:tblCellMar>
                <w:left w:w="0" w:type="dxa"/>
                <w:right w:w="0" w:type="dxa"/>
              </w:tblCellMar>
              <w:tblLook w:val="0000"/>
            </w:tblPr>
            <w:tblGrid>
              <w:gridCol w:w="307"/>
              <w:gridCol w:w="6591"/>
            </w:tblGrid>
            <w:tr w:rsidR="003F5E14">
              <w:tc>
                <w:tcPr>
                  <w:tcW w:w="0" w:type="auto"/>
                </w:tcPr>
                <w:p w:rsidR="003F5E14" w:rsidRDefault="002A4F70">
                  <w:pPr>
                    <w:keepNext/>
                    <w:keepLines/>
                  </w:pPr>
                  <w:r>
                    <w:rPr>
                      <w:rFonts w:ascii="Arial Unicode MS" w:eastAsia="Arial Unicode MS" w:hAnsi="Arial Unicode MS" w:cs="Arial Unicode MS"/>
                      <w:color w:val="000000"/>
                    </w:rPr>
                    <w:t>D. </w:t>
                  </w:r>
                </w:p>
              </w:tc>
              <w:tc>
                <w:tcPr>
                  <w:tcW w:w="0" w:type="auto"/>
                </w:tcPr>
                <w:p w:rsidR="003F5E14" w:rsidRDefault="002A4F70">
                  <w:pPr>
                    <w:keepNext/>
                    <w:keepLines/>
                  </w:pPr>
                  <w:r>
                    <w:rPr>
                      <w:rFonts w:ascii="Arial Unicode MS" w:eastAsia="Arial Unicode MS" w:hAnsi="Arial Unicode MS" w:cs="Arial Unicode MS"/>
                      <w:color w:val="000000"/>
                    </w:rPr>
                    <w:t>managers are wiser than shareholders regarding investments.</w:t>
                  </w:r>
                </w:p>
              </w:tc>
            </w:tr>
          </w:tbl>
          <w:p w:rsidR="003F5E14" w:rsidRDefault="003F5E14"/>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3F5E14">
            <w:pPr>
              <w:keepNext/>
              <w:keepLines/>
              <w:rPr>
                <w:sz w:val="2"/>
              </w:rPr>
            </w:pPr>
          </w:p>
        </w:tc>
        <w:tc>
          <w:tcPr>
            <w:tcW w:w="4800" w:type="pct"/>
          </w:tcPr>
          <w:p w:rsidR="003F5E14" w:rsidRDefault="002A4F70">
            <w:pPr>
              <w:keepNext/>
              <w:keepLines/>
            </w:pPr>
            <w:r>
              <w:rPr>
                <w:rFonts w:ascii="Arial Unicode MS" w:eastAsia="Arial Unicode MS" w:hAnsi="Arial Unicode MS" w:cs="Arial Unicode MS"/>
                <w:color w:val="000000"/>
              </w:rPr>
              <w:t xml:space="preserve">An individual has an income of $4,000 in period 0 and $0 in period 1. The individual has the potential investment opportunities given </w:t>
            </w:r>
            <w:r>
              <w:rPr>
                <w:rFonts w:ascii="Arial Unicode MS" w:eastAsia="Arial Unicode MS" w:hAnsi="Arial Unicode MS" w:cs="Arial Unicode MS"/>
                <w:color w:val="000000"/>
              </w:rPr>
              <w:t>below:</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noProof/>
                <w:color w:val="000000"/>
              </w:rPr>
              <w:drawing>
                <wp:inline distT="0" distB="0" distL="0" distR="0">
                  <wp:extent cx="1741714" cy="707571"/>
                  <wp:effectExtent l="0" t="0" r="0" b="0"/>
                  <wp:docPr id="1" name="https://www.eztestonline.com/rucklidge.j/136628747533301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753330100.tp4?REQUEST=SHOWmedia&amp;media=image001PRINT.png"/>
                          <pic:cNvPicPr/>
                        </pic:nvPicPr>
                        <pic:blipFill>
                          <a:blip r:embed="rId4"/>
                          <a:stretch/>
                        </pic:blipFill>
                        <pic:spPr>
                          <a:xfrm>
                            <a:off x="0" y="0"/>
                            <a:ext cx="1741714" cy="707571"/>
                          </a:xfrm>
                          <a:prstGeom prst="rect">
                            <a:avLst/>
                          </a:prstGeom>
                        </pic:spPr>
                      </pic:pic>
                    </a:graphicData>
                  </a:graphic>
                </wp:inline>
              </w:drawing>
            </w:r>
            <w:r>
              <w:rPr>
                <w:rFonts w:ascii="Arial Unicode MS" w:eastAsia="Arial Unicode MS" w:hAnsi="Arial Unicode MS" w:cs="Arial Unicode MS"/>
                <w:color w:val="000000"/>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25.</w:t>
            </w:r>
          </w:p>
        </w:tc>
        <w:tc>
          <w:tcPr>
            <w:tcW w:w="4800" w:type="pct"/>
          </w:tcPr>
          <w:p w:rsidR="003F5E14" w:rsidRDefault="002A4F70">
            <w:pPr>
              <w:keepNext/>
              <w:keepLines/>
            </w:pPr>
            <w:r>
              <w:rPr>
                <w:rFonts w:ascii="Arial Unicode MS" w:eastAsia="Arial Unicode MS" w:hAnsi="Arial Unicode MS" w:cs="Arial Unicode MS"/>
                <w:color w:val="000000"/>
              </w:rPr>
              <w:t>If the market interest rate is 11%, what is the optimal investment? What is maximum consumption in period 1 if the individual takes on the optimal set of investment projects and consumes all other period 0 income?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26.</w:t>
            </w:r>
          </w:p>
        </w:tc>
        <w:tc>
          <w:tcPr>
            <w:tcW w:w="4800" w:type="pct"/>
          </w:tcPr>
          <w:p w:rsidR="003F5E14" w:rsidRDefault="002A4F70">
            <w:pPr>
              <w:keepNext/>
              <w:keepLines/>
            </w:pPr>
            <w:r>
              <w:rPr>
                <w:rFonts w:ascii="Arial Unicode MS" w:eastAsia="Arial Unicode MS" w:hAnsi="Arial Unicode MS" w:cs="Arial Unicode MS"/>
                <w:color w:val="000000"/>
              </w:rPr>
              <w:t>Suppose that the market interest rate falls to 5%. What is the maximum possible consumption in period 1 if the individual takes on the optimal set of investment projects?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27.</w:t>
            </w:r>
          </w:p>
        </w:tc>
        <w:tc>
          <w:tcPr>
            <w:tcW w:w="4800" w:type="pct"/>
          </w:tcPr>
          <w:p w:rsidR="003F5E14" w:rsidRDefault="002A4F70">
            <w:pPr>
              <w:keepNext/>
              <w:keepLines/>
            </w:pPr>
            <w:r>
              <w:rPr>
                <w:rFonts w:ascii="Arial Unicode MS" w:eastAsia="Arial Unicode MS" w:hAnsi="Arial Unicode MS" w:cs="Arial Unicode MS"/>
                <w:color w:val="000000"/>
              </w:rPr>
              <w:t>At what market rates of interest would make the individual indiff</w:t>
            </w:r>
            <w:r>
              <w:rPr>
                <w:rFonts w:ascii="Arial Unicode MS" w:eastAsia="Arial Unicode MS" w:hAnsi="Arial Unicode MS" w:cs="Arial Unicode MS"/>
                <w:color w:val="000000"/>
              </w:rPr>
              <w:t>erent between (1) all consumption in Period 0 and none in Period 1 and (2) no consumption in Period 0 and all consumption in Period 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28.</w:t>
            </w:r>
          </w:p>
        </w:tc>
        <w:tc>
          <w:tcPr>
            <w:tcW w:w="4800" w:type="pct"/>
          </w:tcPr>
          <w:p w:rsidR="003F5E14" w:rsidRDefault="002A4F70">
            <w:pPr>
              <w:keepNext/>
              <w:keepLines/>
            </w:pPr>
            <w:r>
              <w:rPr>
                <w:rFonts w:ascii="Arial Unicode MS" w:eastAsia="Arial Unicode MS" w:hAnsi="Arial Unicode MS" w:cs="Arial Unicode MS"/>
                <w:color w:val="000000"/>
              </w:rPr>
              <w:t>An individual has income of $20,000 in period 0 and $42,000 in period 1. An investment opportunity th</w:t>
            </w:r>
            <w:r>
              <w:rPr>
                <w:rFonts w:ascii="Arial Unicode MS" w:eastAsia="Arial Unicode MS" w:hAnsi="Arial Unicode MS" w:cs="Arial Unicode MS"/>
                <w:color w:val="000000"/>
              </w:rPr>
              <w:t>at costs $15,000 in period 0 is worth $18,000 in period 1. The market interest rate is 6%. What is the maximum possible consumption in period 1 if the individual consumes $16,000 in period 0 and follows the NPV rule?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29.</w:t>
            </w:r>
          </w:p>
        </w:tc>
        <w:tc>
          <w:tcPr>
            <w:tcW w:w="4800" w:type="pct"/>
          </w:tcPr>
          <w:p w:rsidR="003F5E14" w:rsidRDefault="002A4F70">
            <w:pPr>
              <w:keepNext/>
              <w:keepLines/>
            </w:pPr>
            <w:r>
              <w:rPr>
                <w:rFonts w:ascii="Arial Unicode MS" w:eastAsia="Arial Unicode MS" w:hAnsi="Arial Unicode MS" w:cs="Arial Unicode MS"/>
                <w:color w:val="000000"/>
              </w:rPr>
              <w:t xml:space="preserve">An individual has </w:t>
            </w:r>
            <w:r>
              <w:rPr>
                <w:rFonts w:ascii="Arial Unicode MS" w:eastAsia="Arial Unicode MS" w:hAnsi="Arial Unicode MS" w:cs="Arial Unicode MS"/>
                <w:color w:val="000000"/>
              </w:rPr>
              <w:t>income of $10,000 in period 0 and $25,000 in period 1. An investment opportunity that costs $10,000 in period 0 is worth $10,500 in period 1. The market interest rate is 8%. What is the maximum possible consumption in period 1 if the individual consumes $2</w:t>
            </w:r>
            <w:r>
              <w:rPr>
                <w:rFonts w:ascii="Arial Unicode MS" w:eastAsia="Arial Unicode MS" w:hAnsi="Arial Unicode MS" w:cs="Arial Unicode MS"/>
                <w:color w:val="000000"/>
              </w:rPr>
              <w:t>0,000 in period 0 and the individual follows the NPV rule?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30.</w:t>
            </w:r>
          </w:p>
        </w:tc>
        <w:tc>
          <w:tcPr>
            <w:tcW w:w="4800" w:type="pct"/>
          </w:tcPr>
          <w:p w:rsidR="003F5E14" w:rsidRDefault="002A4F70">
            <w:pPr>
              <w:keepNext/>
              <w:keepLines/>
            </w:pPr>
            <w:r>
              <w:rPr>
                <w:rFonts w:ascii="Arial Unicode MS" w:eastAsia="Arial Unicode MS" w:hAnsi="Arial Unicode MS" w:cs="Arial Unicode MS"/>
                <w:color w:val="000000"/>
              </w:rPr>
              <w:t>An individual has income of $15,000 in period 0 and $20,000 in period 1. An investment opportunity that costs $10,000 in period 0 is worth $11,500 in period 1. The market intere</w:t>
            </w:r>
            <w:r>
              <w:rPr>
                <w:rFonts w:ascii="Arial Unicode MS" w:eastAsia="Arial Unicode MS" w:hAnsi="Arial Unicode MS" w:cs="Arial Unicode MS"/>
                <w:color w:val="000000"/>
              </w:rPr>
              <w:t>st rate is 8%. What is the maximum possible consumption in period 0 if the individual consumes $26,000 in period 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3F5E14">
            <w:pPr>
              <w:keepNext/>
              <w:keepLines/>
              <w:rPr>
                <w:sz w:val="2"/>
              </w:rPr>
            </w:pPr>
          </w:p>
        </w:tc>
        <w:tc>
          <w:tcPr>
            <w:tcW w:w="4800" w:type="pct"/>
          </w:tcPr>
          <w:p w:rsidR="003F5E14" w:rsidRDefault="002A4F70">
            <w:pPr>
              <w:keepNext/>
              <w:keepLines/>
            </w:pPr>
            <w:r>
              <w:rPr>
                <w:rFonts w:ascii="Arial Unicode MS" w:eastAsia="Arial Unicode MS" w:hAnsi="Arial Unicode MS" w:cs="Arial Unicode MS"/>
                <w:color w:val="000000"/>
              </w:rPr>
              <w:t>A corporation has the following opportunity to invest in a project with a return of $42,000 in one period. The current inve</w:t>
            </w:r>
            <w:r>
              <w:rPr>
                <w:rFonts w:ascii="Arial Unicode MS" w:eastAsia="Arial Unicode MS" w:hAnsi="Arial Unicode MS" w:cs="Arial Unicode MS"/>
                <w:color w:val="000000"/>
              </w:rPr>
              <w:t>stment is $46,9000. The financial market rate is 14%.</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31.</w:t>
            </w:r>
          </w:p>
        </w:tc>
        <w:tc>
          <w:tcPr>
            <w:tcW w:w="4800" w:type="pct"/>
          </w:tcPr>
          <w:p w:rsidR="003F5E14" w:rsidRDefault="002A4F70">
            <w:pPr>
              <w:keepNext/>
              <w:keepLines/>
            </w:pPr>
            <w:r>
              <w:rPr>
                <w:rFonts w:ascii="Arial Unicode MS" w:eastAsia="Arial Unicode MS" w:hAnsi="Arial Unicode MS" w:cs="Arial Unicode MS"/>
                <w:color w:val="000000"/>
              </w:rPr>
              <w:t>Graph and explain the investment choice the corporation should make. (Hint: Determine the NPV.)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32.</w:t>
            </w:r>
          </w:p>
        </w:tc>
        <w:tc>
          <w:tcPr>
            <w:tcW w:w="4800" w:type="pct"/>
          </w:tcPr>
          <w:p w:rsidR="003F5E14" w:rsidRDefault="002A4F70">
            <w:pPr>
              <w:keepNext/>
              <w:keepLines/>
            </w:pPr>
            <w:r>
              <w:rPr>
                <w:rFonts w:ascii="Arial Unicode MS" w:eastAsia="Arial Unicode MS" w:hAnsi="Arial Unicode MS" w:cs="Arial Unicode MS"/>
                <w:color w:val="000000"/>
              </w:rPr>
              <w:t xml:space="preserve">The financial market rate is 5%. Graph and explain the investment choice the </w:t>
            </w:r>
            <w:r>
              <w:rPr>
                <w:rFonts w:ascii="Arial Unicode MS" w:eastAsia="Arial Unicode MS" w:hAnsi="Arial Unicode MS" w:cs="Arial Unicode MS"/>
                <w:color w:val="000000"/>
              </w:rPr>
              <w:t>corporation should make. (Hint: Determine the NPV.) NPV = -42,000 + (46,900/1.05) = -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33.</w:t>
            </w:r>
          </w:p>
        </w:tc>
        <w:tc>
          <w:tcPr>
            <w:tcW w:w="4800" w:type="pct"/>
          </w:tcPr>
          <w:p w:rsidR="003F5E14" w:rsidRDefault="002A4F70">
            <w:pPr>
              <w:keepNext/>
              <w:keepLines/>
            </w:pPr>
            <w:r>
              <w:rPr>
                <w:rFonts w:ascii="Arial Unicode MS" w:eastAsia="Arial Unicode MS" w:hAnsi="Arial Unicode MS" w:cs="Arial Unicode MS"/>
                <w:color w:val="000000"/>
              </w:rPr>
              <w:t>If the corporation had cash on hand of $25,000 before raising any capital for the investment and the financial market rate is 9%. How much will the cu</w:t>
            </w:r>
            <w:r>
              <w:rPr>
                <w:rFonts w:ascii="Arial Unicode MS" w:eastAsia="Arial Unicode MS" w:hAnsi="Arial Unicode MS" w:cs="Arial Unicode MS"/>
                <w:color w:val="000000"/>
              </w:rPr>
              <w:t>rrent shareholders earn.?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34.</w:t>
            </w:r>
          </w:p>
        </w:tc>
        <w:tc>
          <w:tcPr>
            <w:tcW w:w="4800" w:type="pct"/>
          </w:tcPr>
          <w:p w:rsidR="003F5E14" w:rsidRDefault="002A4F70">
            <w:pPr>
              <w:keepNext/>
              <w:keepLines/>
            </w:pPr>
            <w:r>
              <w:rPr>
                <w:rFonts w:ascii="Arial Unicode MS" w:eastAsia="Arial Unicode MS" w:hAnsi="Arial Unicode MS" w:cs="Arial Unicode MS"/>
                <w:color w:val="000000"/>
              </w:rPr>
              <w:t xml:space="preserve">If the corporation had cash on hand of $25,000 before raising any capital for the investment and the financial market rate is 9%. Graph and explain the investment choice the corporation should make. (Hint: </w:t>
            </w:r>
            <w:r>
              <w:rPr>
                <w:rFonts w:ascii="Arial Unicode MS" w:eastAsia="Arial Unicode MS" w:hAnsi="Arial Unicode MS" w:cs="Arial Unicode MS"/>
                <w:color w:val="000000"/>
              </w:rPr>
              <w:t>Determine the NPV.)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432"/>
        <w:gridCol w:w="10368"/>
      </w:tblGrid>
      <w:tr w:rsidR="003F5E14">
        <w:tc>
          <w:tcPr>
            <w:tcW w:w="200" w:type="pct"/>
          </w:tcPr>
          <w:p w:rsidR="003F5E14" w:rsidRDefault="002A4F70">
            <w:pPr>
              <w:keepNext/>
              <w:keepLines/>
            </w:pPr>
            <w:r>
              <w:rPr>
                <w:rFonts w:ascii="Arial Unicode MS" w:eastAsia="Arial Unicode MS" w:hAnsi="Arial Unicode MS" w:cs="Arial Unicode MS"/>
                <w:color w:val="000000"/>
              </w:rPr>
              <w:t>35.</w:t>
            </w:r>
          </w:p>
        </w:tc>
        <w:tc>
          <w:tcPr>
            <w:tcW w:w="4800" w:type="pct"/>
          </w:tcPr>
          <w:p w:rsidR="003F5E14" w:rsidRDefault="002A4F70">
            <w:pPr>
              <w:keepNext/>
              <w:keepLines/>
            </w:pPr>
            <w:r>
              <w:rPr>
                <w:rFonts w:ascii="Arial Unicode MS" w:eastAsia="Arial Unicode MS" w:hAnsi="Arial Unicode MS" w:cs="Arial Unicode MS"/>
                <w:color w:val="000000"/>
              </w:rPr>
              <w:t xml:space="preserve">The separation theorem in financial markets is fundamental to allowing managers to maximize all shareholders wealth. Explain the separation theorem and how the financial markets provide for all different types of </w:t>
            </w:r>
            <w:r>
              <w:rPr>
                <w:rFonts w:ascii="Arial Unicode MS" w:eastAsia="Arial Unicode MS" w:hAnsi="Arial Unicode MS" w:cs="Arial Unicode MS"/>
                <w:color w:val="000000"/>
              </w:rPr>
              <w:t>investors.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3F5E14" w:rsidRDefault="002A4F70">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3F5E14" w:rsidRDefault="002A4F70">
      <w:pPr>
        <w:keepLines/>
      </w:pPr>
      <w:r>
        <w:rPr>
          <w:rFonts w:ascii="Arial Unicode MS" w:eastAsia="Arial Unicode MS" w:hAnsi="Arial Unicode MS" w:cs="Arial Unicode MS"/>
          <w:color w:val="000000"/>
          <w:sz w:val="18"/>
        </w:rPr>
        <w:t> </w:t>
      </w:r>
    </w:p>
    <w:p w:rsidR="003F5E14" w:rsidRDefault="002A4F70">
      <w:pPr>
        <w:spacing w:before="239" w:after="239"/>
        <w:sectPr w:rsidR="003F5E14">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3F5E14" w:rsidRDefault="002A4F70">
      <w:pPr>
        <w:spacing w:before="532"/>
        <w:jc w:val="center"/>
      </w:pPr>
      <w:r>
        <w:rPr>
          <w:rFonts w:ascii="Arial Unicode MS" w:eastAsia="Arial Unicode MS" w:hAnsi="Arial Unicode MS" w:cs="Arial Unicode MS"/>
          <w:color w:val="000000"/>
          <w:sz w:val="40"/>
        </w:rPr>
        <w:t xml:space="preserve">4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w:t>
            </w:r>
          </w:p>
        </w:tc>
        <w:tc>
          <w:tcPr>
            <w:tcW w:w="4650" w:type="pct"/>
          </w:tcPr>
          <w:p w:rsidR="003F5E14" w:rsidRDefault="002A4F70">
            <w:pPr>
              <w:keepNext/>
              <w:keepLines/>
            </w:pPr>
            <w:r>
              <w:rPr>
                <w:rFonts w:ascii="Arial Unicode MS" w:eastAsia="Arial Unicode MS" w:hAnsi="Arial Unicode MS" w:cs="Arial Unicode MS"/>
                <w:color w:val="000000"/>
              </w:rPr>
              <w:t>Financial markets develop to accommodate _________ between individuals.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1708"/>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trade and barter</w:t>
                  </w:r>
                </w:p>
              </w:tc>
            </w:tr>
          </w:tbl>
          <w:p w:rsidR="003F5E14" w:rsidRDefault="003F5E14">
            <w:pPr>
              <w:keepNext/>
              <w:keepLines/>
              <w:rPr>
                <w:sz w:val="2"/>
              </w:rPr>
            </w:pPr>
          </w:p>
          <w:tbl>
            <w:tblPr>
              <w:tblW w:w="0" w:type="auto"/>
              <w:tblCellMar>
                <w:left w:w="0" w:type="dxa"/>
                <w:right w:w="0" w:type="dxa"/>
              </w:tblCellMar>
              <w:tblLook w:val="0000"/>
            </w:tblPr>
            <w:tblGrid>
              <w:gridCol w:w="308"/>
              <w:gridCol w:w="1935"/>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barter and lending</w:t>
                  </w:r>
                </w:p>
              </w:tc>
            </w:tr>
          </w:tbl>
          <w:p w:rsidR="003F5E14" w:rsidRDefault="003F5E14">
            <w:pPr>
              <w:keepNext/>
              <w:keepLines/>
              <w:rPr>
                <w:sz w:val="2"/>
              </w:rPr>
            </w:pPr>
          </w:p>
          <w:tbl>
            <w:tblPr>
              <w:tblW w:w="0" w:type="auto"/>
              <w:tblCellMar>
                <w:left w:w="0" w:type="dxa"/>
                <w:right w:w="0" w:type="dxa"/>
              </w:tblCellMar>
              <w:tblLook w:val="0000"/>
            </w:tblPr>
            <w:tblGrid>
              <w:gridCol w:w="347"/>
              <w:gridCol w:w="2362"/>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borrowing and lending</w:t>
                  </w:r>
                </w:p>
              </w:tc>
            </w:tr>
          </w:tbl>
          <w:p w:rsidR="003F5E14" w:rsidRDefault="003F5E14">
            <w:pPr>
              <w:keepNext/>
              <w:keepLines/>
              <w:rPr>
                <w:sz w:val="2"/>
              </w:rPr>
            </w:pPr>
          </w:p>
          <w:tbl>
            <w:tblPr>
              <w:tblW w:w="0" w:type="auto"/>
              <w:tblCellMar>
                <w:left w:w="0" w:type="dxa"/>
                <w:right w:w="0" w:type="dxa"/>
              </w:tblCellMar>
              <w:tblLook w:val="0000"/>
            </w:tblPr>
            <w:tblGrid>
              <w:gridCol w:w="308"/>
              <w:gridCol w:w="1855"/>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lending and trade</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04-01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w:t>
            </w:r>
          </w:p>
        </w:tc>
        <w:tc>
          <w:tcPr>
            <w:tcW w:w="4650" w:type="pct"/>
          </w:tcPr>
          <w:p w:rsidR="003F5E14" w:rsidRDefault="002A4F70">
            <w:pPr>
              <w:keepNext/>
              <w:keepLines/>
            </w:pPr>
            <w:r>
              <w:rPr>
                <w:rFonts w:ascii="Arial Unicode MS" w:eastAsia="Arial Unicode MS" w:hAnsi="Arial Unicode MS" w:cs="Arial Unicode MS"/>
                <w:color w:val="000000"/>
              </w:rPr>
              <w:t>Which of the following is not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7711"/>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Financial markets can be used to adjust consumption patterns over time.</w:t>
                  </w:r>
                </w:p>
              </w:tc>
            </w:tr>
          </w:tbl>
          <w:p w:rsidR="003F5E14" w:rsidRDefault="003F5E14">
            <w:pPr>
              <w:keepNext/>
              <w:keepLines/>
              <w:rPr>
                <w:sz w:val="2"/>
              </w:rPr>
            </w:pPr>
          </w:p>
          <w:tbl>
            <w:tblPr>
              <w:tblW w:w="0" w:type="auto"/>
              <w:tblCellMar>
                <w:left w:w="0" w:type="dxa"/>
                <w:right w:w="0" w:type="dxa"/>
              </w:tblCellMar>
              <w:tblLook w:val="0000"/>
            </w:tblPr>
            <w:tblGrid>
              <w:gridCol w:w="334"/>
              <w:gridCol w:w="7831"/>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Corporate investment decisions have nothing to do with financial markets.</w:t>
                  </w:r>
                </w:p>
              </w:tc>
            </w:tr>
          </w:tbl>
          <w:p w:rsidR="003F5E14" w:rsidRDefault="003F5E14">
            <w:pPr>
              <w:keepNext/>
              <w:keepLines/>
              <w:rPr>
                <w:sz w:val="2"/>
              </w:rPr>
            </w:pPr>
          </w:p>
          <w:tbl>
            <w:tblPr>
              <w:tblW w:w="0" w:type="auto"/>
              <w:tblCellMar>
                <w:left w:w="0" w:type="dxa"/>
                <w:right w:w="0" w:type="dxa"/>
              </w:tblCellMar>
              <w:tblLook w:val="0000"/>
            </w:tblPr>
            <w:tblGrid>
              <w:gridCol w:w="308"/>
              <w:gridCol w:w="5202"/>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Financial</w:t>
                  </w:r>
                  <w:r>
                    <w:rPr>
                      <w:rFonts w:ascii="Arial Unicode MS" w:eastAsia="Arial Unicode MS" w:hAnsi="Arial Unicode MS" w:cs="Arial Unicode MS"/>
                      <w:color w:val="000000"/>
                    </w:rPr>
                    <w:t xml:space="preserve"> markets deal with cash flows over time.</w:t>
                  </w:r>
                </w:p>
              </w:tc>
            </w:tr>
          </w:tbl>
          <w:p w:rsidR="003F5E14" w:rsidRDefault="003F5E14">
            <w:pPr>
              <w:keepNext/>
              <w:keepLines/>
              <w:rPr>
                <w:sz w:val="2"/>
              </w:rPr>
            </w:pPr>
          </w:p>
          <w:tbl>
            <w:tblPr>
              <w:tblW w:w="0" w:type="auto"/>
              <w:tblCellMar>
                <w:left w:w="0" w:type="dxa"/>
                <w:right w:w="0" w:type="dxa"/>
              </w:tblCellMar>
              <w:tblLook w:val="0000"/>
            </w:tblPr>
            <w:tblGrid>
              <w:gridCol w:w="308"/>
              <w:gridCol w:w="7804"/>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Investment decisions rely on the economic principles of financial markets.</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3.</w:t>
            </w:r>
          </w:p>
        </w:tc>
        <w:tc>
          <w:tcPr>
            <w:tcW w:w="4650" w:type="pct"/>
          </w:tcPr>
          <w:p w:rsidR="003F5E14" w:rsidRDefault="002A4F70">
            <w:pPr>
              <w:keepNext/>
              <w:keepLines/>
            </w:pPr>
            <w:r>
              <w:rPr>
                <w:rFonts w:ascii="Arial Unicode MS" w:eastAsia="Arial Unicode MS" w:hAnsi="Arial Unicode MS" w:cs="Arial Unicode MS"/>
                <w:color w:val="000000"/>
              </w:rPr>
              <w:t>Components of a loan which is fully paid back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576"/>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interest and financial market payments.</w:t>
                  </w:r>
                </w:p>
              </w:tc>
            </w:tr>
          </w:tbl>
          <w:p w:rsidR="003F5E14" w:rsidRDefault="003F5E14">
            <w:pPr>
              <w:keepNext/>
              <w:keepLines/>
              <w:rPr>
                <w:sz w:val="2"/>
              </w:rPr>
            </w:pPr>
          </w:p>
          <w:tbl>
            <w:tblPr>
              <w:tblW w:w="0" w:type="auto"/>
              <w:tblCellMar>
                <w:left w:w="0" w:type="dxa"/>
                <w:right w:w="0" w:type="dxa"/>
              </w:tblCellMar>
              <w:tblLook w:val="0000"/>
            </w:tblPr>
            <w:tblGrid>
              <w:gridCol w:w="308"/>
              <w:gridCol w:w="5057"/>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principle repayment and the down payment.</w:t>
                  </w:r>
                </w:p>
              </w:tc>
            </w:tr>
          </w:tbl>
          <w:p w:rsidR="003F5E14" w:rsidRDefault="003F5E14">
            <w:pPr>
              <w:keepNext/>
              <w:keepLines/>
              <w:rPr>
                <w:sz w:val="2"/>
              </w:rPr>
            </w:pPr>
          </w:p>
          <w:tbl>
            <w:tblPr>
              <w:tblW w:w="0" w:type="auto"/>
              <w:tblCellMar>
                <w:left w:w="0" w:type="dxa"/>
                <w:right w:w="0" w:type="dxa"/>
              </w:tblCellMar>
              <w:tblLook w:val="0000"/>
            </w:tblPr>
            <w:tblGrid>
              <w:gridCol w:w="347"/>
              <w:gridCol w:w="4870"/>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interest payment and principal repayment.</w:t>
                  </w:r>
                </w:p>
              </w:tc>
            </w:tr>
          </w:tbl>
          <w:p w:rsidR="003F5E14" w:rsidRDefault="003F5E14">
            <w:pPr>
              <w:keepNext/>
              <w:keepLines/>
              <w:rPr>
                <w:sz w:val="2"/>
              </w:rPr>
            </w:pPr>
          </w:p>
          <w:tbl>
            <w:tblPr>
              <w:tblW w:w="0" w:type="auto"/>
              <w:tblCellMar>
                <w:left w:w="0" w:type="dxa"/>
                <w:right w:w="0" w:type="dxa"/>
              </w:tblCellMar>
              <w:tblLook w:val="0000"/>
            </w:tblPr>
            <w:tblGrid>
              <w:gridCol w:w="308"/>
              <w:gridCol w:w="4336"/>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down payment and interest payment.</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04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4.</w:t>
            </w:r>
          </w:p>
        </w:tc>
        <w:tc>
          <w:tcPr>
            <w:tcW w:w="4650" w:type="pct"/>
          </w:tcPr>
          <w:p w:rsidR="003F5E14" w:rsidRDefault="002A4F70">
            <w:pPr>
              <w:keepNext/>
              <w:keepLines/>
            </w:pPr>
            <w:r>
              <w:rPr>
                <w:rFonts w:ascii="Arial Unicode MS" w:eastAsia="Arial Unicode MS" w:hAnsi="Arial Unicode MS" w:cs="Arial Unicode MS"/>
                <w:color w:val="000000"/>
              </w:rPr>
              <w:t>A financial instrument, by its possession, that entitles the holder to receive the payments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201"/>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principal instruments</w:t>
                  </w:r>
                </w:p>
              </w:tc>
            </w:tr>
          </w:tbl>
          <w:p w:rsidR="003F5E14" w:rsidRDefault="003F5E14">
            <w:pPr>
              <w:keepNext/>
              <w:keepLines/>
              <w:rPr>
                <w:sz w:val="2"/>
              </w:rPr>
            </w:pPr>
          </w:p>
          <w:tbl>
            <w:tblPr>
              <w:tblW w:w="0" w:type="auto"/>
              <w:tblCellMar>
                <w:left w:w="0" w:type="dxa"/>
                <w:right w:w="0" w:type="dxa"/>
              </w:tblCellMar>
              <w:tblLook w:val="0000"/>
            </w:tblPr>
            <w:tblGrid>
              <w:gridCol w:w="308"/>
              <w:gridCol w:w="2602"/>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interest only instruments</w:t>
                  </w:r>
                </w:p>
              </w:tc>
            </w:tr>
          </w:tbl>
          <w:p w:rsidR="003F5E14" w:rsidRDefault="003F5E14">
            <w:pPr>
              <w:keepNext/>
              <w:keepLines/>
              <w:rPr>
                <w:sz w:val="2"/>
              </w:rPr>
            </w:pPr>
          </w:p>
          <w:tbl>
            <w:tblPr>
              <w:tblW w:w="0" w:type="auto"/>
              <w:tblCellMar>
                <w:left w:w="0" w:type="dxa"/>
                <w:right w:w="0" w:type="dxa"/>
              </w:tblCellMar>
              <w:tblLook w:val="0000"/>
            </w:tblPr>
            <w:tblGrid>
              <w:gridCol w:w="308"/>
              <w:gridCol w:w="2375"/>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registered instruments</w:t>
                  </w:r>
                </w:p>
              </w:tc>
            </w:tr>
          </w:tbl>
          <w:p w:rsidR="003F5E14" w:rsidRDefault="003F5E14">
            <w:pPr>
              <w:keepNext/>
              <w:keepLines/>
              <w:rPr>
                <w:sz w:val="2"/>
              </w:rPr>
            </w:pPr>
          </w:p>
          <w:tbl>
            <w:tblPr>
              <w:tblW w:w="0" w:type="auto"/>
              <w:tblCellMar>
                <w:left w:w="0" w:type="dxa"/>
                <w:right w:w="0" w:type="dxa"/>
              </w:tblCellMar>
              <w:tblLook w:val="0000"/>
            </w:tblPr>
            <w:tblGrid>
              <w:gridCol w:w="347"/>
              <w:gridCol w:w="2001"/>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bearer instruments</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5.</w:t>
            </w:r>
          </w:p>
        </w:tc>
        <w:tc>
          <w:tcPr>
            <w:tcW w:w="4650" w:type="pct"/>
          </w:tcPr>
          <w:p w:rsidR="003F5E14" w:rsidRDefault="002A4F70">
            <w:pPr>
              <w:keepNext/>
              <w:keepLines/>
            </w:pPr>
            <w:r>
              <w:rPr>
                <w:rFonts w:ascii="Arial Unicode MS" w:eastAsia="Arial Unicode MS" w:hAnsi="Arial Unicode MS" w:cs="Arial Unicode MS"/>
                <w:color w:val="000000"/>
              </w:rPr>
              <w:t>One of the functions of financial intermediaries is to make sure the market clears. This me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843"/>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setting the appropriate interest rates</w:t>
                  </w:r>
                </w:p>
              </w:tc>
            </w:tr>
          </w:tbl>
          <w:p w:rsidR="003F5E14" w:rsidRDefault="003F5E14">
            <w:pPr>
              <w:keepNext/>
              <w:keepLines/>
              <w:rPr>
                <w:sz w:val="2"/>
              </w:rPr>
            </w:pPr>
          </w:p>
          <w:tbl>
            <w:tblPr>
              <w:tblW w:w="0" w:type="auto"/>
              <w:tblCellMar>
                <w:left w:w="0" w:type="dxa"/>
                <w:right w:w="0" w:type="dxa"/>
              </w:tblCellMar>
              <w:tblLook w:val="0000"/>
            </w:tblPr>
            <w:tblGrid>
              <w:gridCol w:w="334"/>
              <w:gridCol w:w="4216"/>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 xml:space="preserve">recording the parties to the </w:t>
                  </w:r>
                  <w:r>
                    <w:rPr>
                      <w:rFonts w:ascii="Arial Unicode MS" w:eastAsia="Arial Unicode MS" w:hAnsi="Arial Unicode MS" w:cs="Arial Unicode MS"/>
                      <w:color w:val="000000"/>
                    </w:rPr>
                    <w:t>transactions</w:t>
                  </w:r>
                </w:p>
              </w:tc>
            </w:tr>
          </w:tbl>
          <w:p w:rsidR="003F5E14" w:rsidRDefault="003F5E14">
            <w:pPr>
              <w:keepNext/>
              <w:keepLines/>
              <w:rPr>
                <w:sz w:val="2"/>
              </w:rPr>
            </w:pPr>
          </w:p>
          <w:tbl>
            <w:tblPr>
              <w:tblW w:w="0" w:type="auto"/>
              <w:tblCellMar>
                <w:left w:w="0" w:type="dxa"/>
                <w:right w:w="0" w:type="dxa"/>
              </w:tblCellMar>
              <w:tblLook w:val="0000"/>
            </w:tblPr>
            <w:tblGrid>
              <w:gridCol w:w="308"/>
              <w:gridCol w:w="8379"/>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making sure the total amount to be lent equals the total amount to be borrowed</w:t>
                  </w:r>
                </w:p>
              </w:tc>
            </w:tr>
          </w:tbl>
          <w:p w:rsidR="003F5E14" w:rsidRDefault="003F5E14">
            <w:pPr>
              <w:keepNext/>
              <w:keepLines/>
              <w:rPr>
                <w:sz w:val="2"/>
              </w:rPr>
            </w:pPr>
          </w:p>
          <w:tbl>
            <w:tblPr>
              <w:tblW w:w="0" w:type="auto"/>
              <w:tblCellMar>
                <w:left w:w="0" w:type="dxa"/>
                <w:right w:w="0" w:type="dxa"/>
              </w:tblCellMar>
              <w:tblLook w:val="0000"/>
            </w:tblPr>
            <w:tblGrid>
              <w:gridCol w:w="308"/>
              <w:gridCol w:w="3909"/>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minimizing the spread between rates</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6.</w:t>
            </w:r>
          </w:p>
        </w:tc>
        <w:tc>
          <w:tcPr>
            <w:tcW w:w="4650" w:type="pct"/>
          </w:tcPr>
          <w:p w:rsidR="003F5E14" w:rsidRDefault="002A4F70">
            <w:pPr>
              <w:keepNext/>
              <w:keepLines/>
            </w:pPr>
            <w:r>
              <w:rPr>
                <w:rFonts w:ascii="Arial Unicode MS" w:eastAsia="Arial Unicode MS" w:hAnsi="Arial Unicode MS" w:cs="Arial Unicode MS"/>
                <w:color w:val="000000"/>
              </w:rPr>
              <w:t xml:space="preserve">If the amount of money to be lent is </w:t>
            </w:r>
            <w:r>
              <w:rPr>
                <w:rFonts w:ascii="Arial Unicode MS" w:eastAsia="Arial Unicode MS" w:hAnsi="Arial Unicode MS" w:cs="Arial Unicode MS"/>
                <w:color w:val="000000"/>
              </w:rPr>
              <w:t>exactly equal to the amount desired to be borrowed then the market is cleared 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2895"/>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equilibrium interest rate</w:t>
                  </w:r>
                </w:p>
              </w:tc>
            </w:tr>
          </w:tbl>
          <w:p w:rsidR="003F5E14" w:rsidRDefault="003F5E14">
            <w:pPr>
              <w:keepNext/>
              <w:keepLines/>
              <w:rPr>
                <w:sz w:val="2"/>
              </w:rPr>
            </w:pPr>
          </w:p>
          <w:tbl>
            <w:tblPr>
              <w:tblW w:w="0" w:type="auto"/>
              <w:tblCellMar>
                <w:left w:w="0" w:type="dxa"/>
                <w:right w:w="0" w:type="dxa"/>
              </w:tblCellMar>
              <w:tblLook w:val="0000"/>
            </w:tblPr>
            <w:tblGrid>
              <w:gridCol w:w="308"/>
              <w:gridCol w:w="3349"/>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marginal rate of substitution</w:t>
                  </w:r>
                </w:p>
              </w:tc>
            </w:tr>
          </w:tbl>
          <w:p w:rsidR="003F5E14" w:rsidRDefault="003F5E14">
            <w:pPr>
              <w:keepNext/>
              <w:keepLines/>
              <w:rPr>
                <w:sz w:val="2"/>
              </w:rPr>
            </w:pPr>
          </w:p>
          <w:tbl>
            <w:tblPr>
              <w:tblW w:w="0" w:type="auto"/>
              <w:tblCellMar>
                <w:left w:w="0" w:type="dxa"/>
                <w:right w:w="0" w:type="dxa"/>
              </w:tblCellMar>
              <w:tblLook w:val="0000"/>
            </w:tblPr>
            <w:tblGrid>
              <w:gridCol w:w="308"/>
              <w:gridCol w:w="1921"/>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crossover rate</w:t>
                  </w:r>
                </w:p>
              </w:tc>
            </w:tr>
          </w:tbl>
          <w:p w:rsidR="003F5E14" w:rsidRDefault="003F5E14">
            <w:pPr>
              <w:keepNext/>
              <w:keepLines/>
              <w:rPr>
                <w:sz w:val="2"/>
              </w:rPr>
            </w:pPr>
          </w:p>
          <w:tbl>
            <w:tblPr>
              <w:tblW w:w="0" w:type="auto"/>
              <w:tblCellMar>
                <w:left w:w="0" w:type="dxa"/>
                <w:right w:w="0" w:type="dxa"/>
              </w:tblCellMar>
              <w:tblLook w:val="0000"/>
            </w:tblPr>
            <w:tblGrid>
              <w:gridCol w:w="308"/>
              <w:gridCol w:w="3175"/>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short term yield curve rate</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04-01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7.</w:t>
            </w:r>
          </w:p>
        </w:tc>
        <w:tc>
          <w:tcPr>
            <w:tcW w:w="4650" w:type="pct"/>
          </w:tcPr>
          <w:p w:rsidR="003F5E14" w:rsidRDefault="002A4F70">
            <w:pPr>
              <w:keepNext/>
              <w:keepLines/>
            </w:pPr>
            <w:r>
              <w:rPr>
                <w:rFonts w:ascii="Arial Unicode MS" w:eastAsia="Arial Unicode MS" w:hAnsi="Arial Unicode MS" w:cs="Arial Unicode MS"/>
                <w:color w:val="000000"/>
              </w:rPr>
              <w:t>When lenders and borrowers are satisfied the financial markets will clear 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295"/>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treasury bill rate of interest.</w:t>
                  </w:r>
                </w:p>
              </w:tc>
            </w:tr>
          </w:tbl>
          <w:p w:rsidR="003F5E14" w:rsidRDefault="003F5E14">
            <w:pPr>
              <w:keepNext/>
              <w:keepLines/>
              <w:rPr>
                <w:sz w:val="2"/>
              </w:rPr>
            </w:pPr>
          </w:p>
          <w:tbl>
            <w:tblPr>
              <w:tblW w:w="0" w:type="auto"/>
              <w:tblCellMar>
                <w:left w:w="0" w:type="dxa"/>
                <w:right w:w="0" w:type="dxa"/>
              </w:tblCellMar>
              <w:tblLook w:val="0000"/>
            </w:tblPr>
            <w:tblGrid>
              <w:gridCol w:w="334"/>
              <w:gridCol w:w="3229"/>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equilibrium rate of interest.</w:t>
                  </w:r>
                </w:p>
              </w:tc>
            </w:tr>
          </w:tbl>
          <w:p w:rsidR="003F5E14" w:rsidRDefault="003F5E14">
            <w:pPr>
              <w:keepNext/>
              <w:keepLines/>
              <w:rPr>
                <w:sz w:val="2"/>
              </w:rPr>
            </w:pPr>
          </w:p>
          <w:tbl>
            <w:tblPr>
              <w:tblW w:w="0" w:type="auto"/>
              <w:tblCellMar>
                <w:left w:w="0" w:type="dxa"/>
                <w:right w:w="0" w:type="dxa"/>
              </w:tblCellMar>
              <w:tblLook w:val="0000"/>
            </w:tblPr>
            <w:tblGrid>
              <w:gridCol w:w="308"/>
              <w:gridCol w:w="3456"/>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federal funds rate of interest.</w:t>
                  </w:r>
                </w:p>
              </w:tc>
            </w:tr>
          </w:tbl>
          <w:p w:rsidR="003F5E14" w:rsidRDefault="003F5E14">
            <w:pPr>
              <w:keepNext/>
              <w:keepLines/>
              <w:rPr>
                <w:sz w:val="2"/>
              </w:rPr>
            </w:pPr>
          </w:p>
          <w:tbl>
            <w:tblPr>
              <w:tblW w:w="0" w:type="auto"/>
              <w:tblCellMar>
                <w:left w:w="0" w:type="dxa"/>
                <w:right w:w="0" w:type="dxa"/>
              </w:tblCellMar>
              <w:tblLook w:val="0000"/>
            </w:tblPr>
            <w:tblGrid>
              <w:gridCol w:w="308"/>
              <w:gridCol w:w="5150"/>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several different rates of interest under certainty.</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8.</w:t>
            </w:r>
          </w:p>
        </w:tc>
        <w:tc>
          <w:tcPr>
            <w:tcW w:w="4650" w:type="pct"/>
          </w:tcPr>
          <w:p w:rsidR="003F5E14" w:rsidRDefault="002A4F70">
            <w:pPr>
              <w:keepNext/>
              <w:keepLines/>
            </w:pPr>
            <w:r>
              <w:rPr>
                <w:rFonts w:ascii="Arial Unicode MS" w:eastAsia="Arial Unicode MS" w:hAnsi="Arial Unicode MS" w:cs="Arial Unicode MS"/>
                <w:color w:val="000000"/>
              </w:rPr>
              <w:t>The ray that connects the maximum one can consume in Year 0 with the maximum one can consume in Year 1 represents: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6557"/>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 xml:space="preserve">all </w:t>
                  </w:r>
                  <w:r>
                    <w:rPr>
                      <w:rFonts w:ascii="Arial Unicode MS" w:eastAsia="Arial Unicode MS" w:hAnsi="Arial Unicode MS" w:cs="Arial Unicode MS"/>
                      <w:color w:val="000000"/>
                    </w:rPr>
                    <w:t>the investment possibilities and has a slope equal to (1 + r)</w:t>
                  </w:r>
                </w:p>
              </w:tc>
            </w:tr>
          </w:tbl>
          <w:p w:rsidR="003F5E14" w:rsidRDefault="003F5E14">
            <w:pPr>
              <w:keepNext/>
              <w:keepLines/>
              <w:rPr>
                <w:sz w:val="2"/>
              </w:rPr>
            </w:pPr>
          </w:p>
          <w:tbl>
            <w:tblPr>
              <w:tblW w:w="0" w:type="auto"/>
              <w:tblCellMar>
                <w:left w:w="0" w:type="dxa"/>
                <w:right w:w="0" w:type="dxa"/>
              </w:tblCellMar>
              <w:tblLook w:val="0000"/>
            </w:tblPr>
            <w:tblGrid>
              <w:gridCol w:w="334"/>
              <w:gridCol w:w="6958"/>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all best consumption alternatives and has a slope equal to -(1 + r)</w:t>
                  </w:r>
                </w:p>
              </w:tc>
            </w:tr>
          </w:tbl>
          <w:p w:rsidR="003F5E14" w:rsidRDefault="003F5E14">
            <w:pPr>
              <w:keepNext/>
              <w:keepLines/>
              <w:rPr>
                <w:sz w:val="2"/>
              </w:rPr>
            </w:pPr>
          </w:p>
          <w:tbl>
            <w:tblPr>
              <w:tblW w:w="0" w:type="auto"/>
              <w:tblCellMar>
                <w:left w:w="0" w:type="dxa"/>
                <w:right w:w="0" w:type="dxa"/>
              </w:tblCellMar>
              <w:tblLook w:val="0000"/>
            </w:tblPr>
            <w:tblGrid>
              <w:gridCol w:w="308"/>
              <w:gridCol w:w="5284"/>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all the savings choices and has a slope equal to 1</w:t>
                  </w:r>
                </w:p>
              </w:tc>
            </w:tr>
          </w:tbl>
          <w:p w:rsidR="003F5E14" w:rsidRDefault="003F5E14">
            <w:pPr>
              <w:keepNext/>
              <w:keepLines/>
              <w:rPr>
                <w:sz w:val="2"/>
              </w:rPr>
            </w:pPr>
          </w:p>
          <w:tbl>
            <w:tblPr>
              <w:tblW w:w="0" w:type="auto"/>
              <w:tblCellMar>
                <w:left w:w="0" w:type="dxa"/>
                <w:right w:w="0" w:type="dxa"/>
              </w:tblCellMar>
              <w:tblLook w:val="0000"/>
            </w:tblPr>
            <w:tblGrid>
              <w:gridCol w:w="308"/>
              <w:gridCol w:w="6351"/>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all the best consumption choices and has a slope equal to</w:t>
                  </w:r>
                  <w:r>
                    <w:rPr>
                      <w:rFonts w:ascii="Arial Unicode MS" w:eastAsia="Arial Unicode MS" w:hAnsi="Arial Unicode MS" w:cs="Arial Unicode MS"/>
                      <w:color w:val="000000"/>
                    </w:rPr>
                    <w:t xml:space="preserve"> 1</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9.</w:t>
            </w:r>
          </w:p>
        </w:tc>
        <w:tc>
          <w:tcPr>
            <w:tcW w:w="4650" w:type="pct"/>
          </w:tcPr>
          <w:p w:rsidR="003F5E14" w:rsidRDefault="002A4F70">
            <w:pPr>
              <w:keepNext/>
              <w:keepLines/>
            </w:pPr>
            <w:r>
              <w:rPr>
                <w:rFonts w:ascii="Arial Unicode MS" w:eastAsia="Arial Unicode MS" w:hAnsi="Arial Unicode MS" w:cs="Arial Unicode MS"/>
                <w:color w:val="000000"/>
              </w:rPr>
              <w:t xml:space="preserve">An individual with no investment opportunities has income of $15,000 in period 0 and income of $10,000 in period 1. If the interest rate is 7%, which of the following points is </w:t>
            </w:r>
            <w:r>
              <w:rPr>
                <w:rFonts w:ascii="Arial Unicode MS" w:eastAsia="Arial Unicode MS" w:hAnsi="Arial Unicode MS" w:cs="Arial Unicode MS"/>
                <w:color w:val="000000"/>
              </w:rPr>
              <w:t>on the individual's consumption possibility line?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511"/>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$3,000 in period 0 and $21,215 in period 1</w:t>
                  </w:r>
                </w:p>
              </w:tc>
            </w:tr>
          </w:tbl>
          <w:p w:rsidR="003F5E14" w:rsidRDefault="003F5E14">
            <w:pPr>
              <w:keepNext/>
              <w:keepLines/>
              <w:rPr>
                <w:sz w:val="2"/>
              </w:rPr>
            </w:pPr>
          </w:p>
          <w:tbl>
            <w:tblPr>
              <w:tblW w:w="0" w:type="auto"/>
              <w:tblCellMar>
                <w:left w:w="0" w:type="dxa"/>
                <w:right w:w="0" w:type="dxa"/>
              </w:tblCellMar>
              <w:tblLook w:val="0000"/>
            </w:tblPr>
            <w:tblGrid>
              <w:gridCol w:w="308"/>
              <w:gridCol w:w="4511"/>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$4,000 in period 0 and $21,116 in period 1</w:t>
                  </w:r>
                </w:p>
              </w:tc>
            </w:tr>
          </w:tbl>
          <w:p w:rsidR="003F5E14" w:rsidRDefault="003F5E14">
            <w:pPr>
              <w:keepNext/>
              <w:keepLines/>
              <w:rPr>
                <w:sz w:val="2"/>
              </w:rPr>
            </w:pPr>
          </w:p>
          <w:tbl>
            <w:tblPr>
              <w:tblW w:w="0" w:type="auto"/>
              <w:tblCellMar>
                <w:left w:w="0" w:type="dxa"/>
                <w:right w:w="0" w:type="dxa"/>
              </w:tblCellMar>
              <w:tblLook w:val="0000"/>
            </w:tblPr>
            <w:tblGrid>
              <w:gridCol w:w="347"/>
              <w:gridCol w:w="4644"/>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$10,000 in period 0 and $15,350 in period 1</w:t>
                  </w:r>
                </w:p>
              </w:tc>
            </w:tr>
          </w:tbl>
          <w:p w:rsidR="003F5E14" w:rsidRDefault="003F5E14">
            <w:pPr>
              <w:keepNext/>
              <w:keepLines/>
              <w:rPr>
                <w:sz w:val="2"/>
              </w:rPr>
            </w:pPr>
          </w:p>
          <w:tbl>
            <w:tblPr>
              <w:tblW w:w="0" w:type="auto"/>
              <w:tblCellMar>
                <w:left w:w="0" w:type="dxa"/>
                <w:right w:w="0" w:type="dxa"/>
              </w:tblCellMar>
              <w:tblLook w:val="0000"/>
            </w:tblPr>
            <w:tblGrid>
              <w:gridCol w:w="308"/>
              <w:gridCol w:w="4311"/>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$16,000 in period 0 and $9,000 in period</w:t>
                  </w:r>
                </w:p>
              </w:tc>
            </w:tr>
          </w:tbl>
          <w:p w:rsidR="003F5E14" w:rsidRDefault="003F5E14">
            <w:pPr>
              <w:keepNext/>
              <w:keepLines/>
              <w:rPr>
                <w:sz w:val="2"/>
              </w:rPr>
            </w:pPr>
          </w:p>
          <w:tbl>
            <w:tblPr>
              <w:tblW w:w="0" w:type="auto"/>
              <w:tblCellMar>
                <w:left w:w="0" w:type="dxa"/>
                <w:right w:w="0" w:type="dxa"/>
              </w:tblCellMar>
              <w:tblLook w:val="0000"/>
            </w:tblPr>
            <w:tblGrid>
              <w:gridCol w:w="308"/>
              <w:gridCol w:w="4577"/>
            </w:tblGrid>
            <w:tr w:rsidR="003F5E14">
              <w:tc>
                <w:tcPr>
                  <w:tcW w:w="308" w:type="dxa"/>
                </w:tcPr>
                <w:p w:rsidR="003F5E14" w:rsidRDefault="002A4F7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$18,800 in period 0 and $6,200 in period 1.</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10.</w:t>
            </w:r>
          </w:p>
        </w:tc>
        <w:tc>
          <w:tcPr>
            <w:tcW w:w="4650" w:type="pct"/>
          </w:tcPr>
          <w:p w:rsidR="003F5E14" w:rsidRDefault="002A4F70">
            <w:pPr>
              <w:keepNext/>
              <w:keepLines/>
            </w:pPr>
            <w:r>
              <w:rPr>
                <w:rFonts w:ascii="Arial Unicode MS" w:eastAsia="Arial Unicode MS" w:hAnsi="Arial Unicode MS" w:cs="Arial Unicode MS"/>
                <w:color w:val="000000"/>
              </w:rPr>
              <w:t xml:space="preserve">A lender with no investment opportunities has equal income in period 0 and in period 1. Which of the following correctly describes the </w:t>
            </w:r>
            <w:r>
              <w:rPr>
                <w:rFonts w:ascii="Arial Unicode MS" w:eastAsia="Arial Unicode MS" w:hAnsi="Arial Unicode MS" w:cs="Arial Unicode MS"/>
                <w:color w:val="000000"/>
              </w:rPr>
              <w:t>consequence of an increase in the interest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8752"/>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Consumption in period 0 stays the same while consumption in period 1 decreases.</w:t>
                  </w:r>
                </w:p>
              </w:tc>
            </w:tr>
          </w:tbl>
          <w:p w:rsidR="003F5E14" w:rsidRDefault="003F5E14">
            <w:pPr>
              <w:keepNext/>
              <w:keepLines/>
              <w:rPr>
                <w:sz w:val="2"/>
              </w:rPr>
            </w:pPr>
          </w:p>
          <w:tbl>
            <w:tblPr>
              <w:tblW w:w="0" w:type="auto"/>
              <w:tblCellMar>
                <w:left w:w="0" w:type="dxa"/>
                <w:right w:w="0" w:type="dxa"/>
              </w:tblCellMar>
              <w:tblLook w:val="0000"/>
            </w:tblPr>
            <w:tblGrid>
              <w:gridCol w:w="334"/>
              <w:gridCol w:w="8672"/>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Consumption in period 0 stays the same while consumption in period 1 increases.</w:t>
                  </w:r>
                </w:p>
              </w:tc>
            </w:tr>
          </w:tbl>
          <w:p w:rsidR="003F5E14" w:rsidRDefault="003F5E14">
            <w:pPr>
              <w:keepNext/>
              <w:keepLines/>
              <w:rPr>
                <w:sz w:val="2"/>
              </w:rPr>
            </w:pPr>
          </w:p>
          <w:tbl>
            <w:tblPr>
              <w:tblW w:w="0" w:type="auto"/>
              <w:tblCellMar>
                <w:left w:w="0" w:type="dxa"/>
                <w:right w:w="0" w:type="dxa"/>
              </w:tblCellMar>
              <w:tblLook w:val="0000"/>
            </w:tblPr>
            <w:tblGrid>
              <w:gridCol w:w="308"/>
              <w:gridCol w:w="8165"/>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Consumption in period 0 inc</w:t>
                  </w:r>
                  <w:r>
                    <w:rPr>
                      <w:rFonts w:ascii="Arial Unicode MS" w:eastAsia="Arial Unicode MS" w:hAnsi="Arial Unicode MS" w:cs="Arial Unicode MS"/>
                      <w:color w:val="000000"/>
                    </w:rPr>
                    <w:t>reases while consumption in period 1 decreases.</w:t>
                  </w:r>
                </w:p>
              </w:tc>
            </w:tr>
          </w:tbl>
          <w:p w:rsidR="003F5E14" w:rsidRDefault="003F5E14">
            <w:pPr>
              <w:keepNext/>
              <w:keepLines/>
              <w:rPr>
                <w:sz w:val="2"/>
              </w:rPr>
            </w:pPr>
          </w:p>
          <w:tbl>
            <w:tblPr>
              <w:tblW w:w="0" w:type="auto"/>
              <w:tblCellMar>
                <w:left w:w="0" w:type="dxa"/>
                <w:right w:w="0" w:type="dxa"/>
              </w:tblCellMar>
              <w:tblLook w:val="0000"/>
            </w:tblPr>
            <w:tblGrid>
              <w:gridCol w:w="308"/>
              <w:gridCol w:w="8085"/>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Consumption in period 0 increases while consumption in period 1 increases.</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11.</w:t>
            </w:r>
          </w:p>
        </w:tc>
        <w:tc>
          <w:tcPr>
            <w:tcW w:w="4650" w:type="pct"/>
          </w:tcPr>
          <w:p w:rsidR="003F5E14" w:rsidRDefault="002A4F70">
            <w:pPr>
              <w:keepNext/>
              <w:keepLines/>
            </w:pPr>
            <w:r>
              <w:rPr>
                <w:rFonts w:ascii="Arial Unicode MS" w:eastAsia="Arial Unicode MS" w:hAnsi="Arial Unicode MS" w:cs="Arial Unicode MS"/>
                <w:color w:val="000000"/>
              </w:rPr>
              <w:t xml:space="preserve">The first or basic principle of finance </w:t>
            </w:r>
            <w:r>
              <w:rPr>
                <w:rFonts w:ascii="Arial Unicode MS" w:eastAsia="Arial Unicode MS" w:hAnsi="Arial Unicode MS" w:cs="Arial Unicode MS"/>
                <w:color w:val="000000"/>
              </w:rPr>
              <w:t>dictates that an individual will invest in a project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016"/>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they are made better off in the financial market.</w:t>
                  </w:r>
                </w:p>
              </w:tc>
            </w:tr>
          </w:tbl>
          <w:p w:rsidR="003F5E14" w:rsidRDefault="003F5E14">
            <w:pPr>
              <w:keepNext/>
              <w:keepLines/>
              <w:rPr>
                <w:sz w:val="2"/>
              </w:rPr>
            </w:pPr>
          </w:p>
          <w:tbl>
            <w:tblPr>
              <w:tblW w:w="0" w:type="auto"/>
              <w:tblCellMar>
                <w:left w:w="0" w:type="dxa"/>
                <w:right w:w="0" w:type="dxa"/>
              </w:tblCellMar>
              <w:tblLook w:val="0000"/>
            </w:tblPr>
            <w:tblGrid>
              <w:gridCol w:w="308"/>
              <w:gridCol w:w="8405"/>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they are unable to adjust their savings and consumption in the financial market.</w:t>
                  </w:r>
                </w:p>
              </w:tc>
            </w:tr>
          </w:tbl>
          <w:p w:rsidR="003F5E14" w:rsidRDefault="003F5E14">
            <w:pPr>
              <w:keepNext/>
              <w:keepLines/>
              <w:rPr>
                <w:sz w:val="2"/>
              </w:rPr>
            </w:pPr>
          </w:p>
          <w:tbl>
            <w:tblPr>
              <w:tblW w:w="0" w:type="auto"/>
              <w:tblCellMar>
                <w:left w:w="0" w:type="dxa"/>
                <w:right w:w="0" w:type="dxa"/>
              </w:tblCellMar>
              <w:tblLook w:val="0000"/>
            </w:tblPr>
            <w:tblGrid>
              <w:gridCol w:w="347"/>
              <w:gridCol w:w="8485"/>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 xml:space="preserve">if the project is at least as desirable as what </w:t>
                  </w:r>
                  <w:r>
                    <w:rPr>
                      <w:rFonts w:ascii="Arial Unicode MS" w:eastAsia="Arial Unicode MS" w:hAnsi="Arial Unicode MS" w:cs="Arial Unicode MS"/>
                      <w:color w:val="000000"/>
                    </w:rPr>
                    <w:t>is available in the financial markets.</w:t>
                  </w:r>
                </w:p>
              </w:tc>
            </w:tr>
          </w:tbl>
          <w:p w:rsidR="003F5E14" w:rsidRDefault="003F5E14">
            <w:pPr>
              <w:keepNext/>
              <w:keepLines/>
              <w:rPr>
                <w:sz w:val="2"/>
              </w:rPr>
            </w:pPr>
          </w:p>
          <w:tbl>
            <w:tblPr>
              <w:tblW w:w="0" w:type="auto"/>
              <w:tblCellMar>
                <w:left w:w="0" w:type="dxa"/>
                <w:right w:w="0" w:type="dxa"/>
              </w:tblCellMar>
              <w:tblLook w:val="0000"/>
            </w:tblPr>
            <w:tblGrid>
              <w:gridCol w:w="308"/>
              <w:gridCol w:w="5804"/>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interest rate for borrowing and lending is not equal.</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12.</w:t>
            </w:r>
          </w:p>
        </w:tc>
        <w:tc>
          <w:tcPr>
            <w:tcW w:w="4650" w:type="pct"/>
          </w:tcPr>
          <w:p w:rsidR="003F5E14" w:rsidRDefault="002A4F70">
            <w:pPr>
              <w:keepNext/>
              <w:keepLines/>
            </w:pPr>
            <w:r>
              <w:rPr>
                <w:rFonts w:ascii="Arial Unicode MS" w:eastAsia="Arial Unicode MS" w:hAnsi="Arial Unicode MS" w:cs="Arial Unicode MS"/>
                <w:color w:val="000000"/>
              </w:rPr>
              <w:t>You have an investment opportunity available to you that requires $400,000.</w:t>
            </w:r>
            <w:r>
              <w:rPr>
                <w:rFonts w:ascii="Arial Unicode MS" w:eastAsia="Arial Unicode MS" w:hAnsi="Arial Unicode MS" w:cs="Arial Unicode MS"/>
                <w:color w:val="000000"/>
              </w:rPr>
              <w:t xml:space="preserve"> You have no funds available but you will have income of $120,000 this year. The investment will have a net payoff $33,000 at the end of the year. If the market rate is 7.5% will you make the investment?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417"/>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No, because I need $280,000 more than I will</w:t>
                  </w:r>
                  <w:r>
                    <w:rPr>
                      <w:rFonts w:ascii="Arial Unicode MS" w:eastAsia="Arial Unicode MS" w:hAnsi="Arial Unicode MS" w:cs="Arial Unicode MS"/>
                      <w:color w:val="000000"/>
                    </w:rPr>
                    <w:t xml:space="preserve"> have</w:t>
                  </w:r>
                </w:p>
              </w:tc>
            </w:tr>
          </w:tbl>
          <w:p w:rsidR="003F5E14" w:rsidRDefault="003F5E14">
            <w:pPr>
              <w:keepNext/>
              <w:keepLines/>
              <w:rPr>
                <w:sz w:val="2"/>
              </w:rPr>
            </w:pPr>
          </w:p>
          <w:tbl>
            <w:tblPr>
              <w:tblW w:w="0" w:type="auto"/>
              <w:tblCellMar>
                <w:left w:w="0" w:type="dxa"/>
                <w:right w:w="0" w:type="dxa"/>
              </w:tblCellMar>
              <w:tblLook w:val="0000"/>
            </w:tblPr>
            <w:tblGrid>
              <w:gridCol w:w="334"/>
              <w:gridCol w:w="5604"/>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Yes, because I will $3,000 above my required return.</w:t>
                  </w:r>
                </w:p>
              </w:tc>
            </w:tr>
          </w:tbl>
          <w:p w:rsidR="003F5E14" w:rsidRDefault="003F5E14">
            <w:pPr>
              <w:keepNext/>
              <w:keepLines/>
              <w:rPr>
                <w:sz w:val="2"/>
              </w:rPr>
            </w:pPr>
          </w:p>
          <w:tbl>
            <w:tblPr>
              <w:tblW w:w="0" w:type="auto"/>
              <w:tblCellMar>
                <w:left w:w="0" w:type="dxa"/>
                <w:right w:w="0" w:type="dxa"/>
              </w:tblCellMar>
              <w:tblLook w:val="0000"/>
            </w:tblPr>
            <w:tblGrid>
              <w:gridCol w:w="308"/>
              <w:gridCol w:w="5751"/>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No, because I only get $33,000 back on my $400,000.</w:t>
                  </w:r>
                </w:p>
              </w:tc>
            </w:tr>
          </w:tbl>
          <w:p w:rsidR="003F5E14" w:rsidRDefault="003F5E14">
            <w:pPr>
              <w:keepNext/>
              <w:keepLines/>
              <w:rPr>
                <w:sz w:val="2"/>
              </w:rPr>
            </w:pPr>
          </w:p>
          <w:tbl>
            <w:tblPr>
              <w:tblW w:w="0" w:type="auto"/>
              <w:tblCellMar>
                <w:left w:w="0" w:type="dxa"/>
                <w:right w:w="0" w:type="dxa"/>
              </w:tblCellMar>
              <w:tblLook w:val="0000"/>
            </w:tblPr>
            <w:tblGrid>
              <w:gridCol w:w="308"/>
              <w:gridCol w:w="6471"/>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Yes, because the market rate is less than the borrowing rate.</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w:t>
            </w:r>
            <w:r>
              <w:rPr>
                <w:rFonts w:ascii="Arial Unicode MS" w:eastAsia="Arial Unicode MS" w:hAnsi="Arial Unicode MS" w:cs="Arial Unicode MS"/>
                <w:i/>
                <w:color w:val="000000"/>
                <w:sz w:val="16"/>
              </w:rPr>
              <w:t>04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13.</w:t>
            </w:r>
          </w:p>
        </w:tc>
        <w:tc>
          <w:tcPr>
            <w:tcW w:w="4650" w:type="pct"/>
          </w:tcPr>
          <w:p w:rsidR="003F5E14" w:rsidRDefault="002A4F70">
            <w:pPr>
              <w:keepNext/>
              <w:keepLines/>
            </w:pPr>
            <w:r>
              <w:rPr>
                <w:rFonts w:ascii="Arial Unicode MS" w:eastAsia="Arial Unicode MS" w:hAnsi="Arial Unicode MS" w:cs="Arial Unicode MS"/>
                <w:color w:val="000000"/>
              </w:rPr>
              <w:t>The separation theorem says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736"/>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expected return of a portfolio is separate from its variance. investment decisions can be made separately from consumption decisions.</w:t>
                  </w:r>
                </w:p>
              </w:tc>
            </w:tr>
          </w:tbl>
          <w:p w:rsidR="003F5E14" w:rsidRDefault="003F5E14">
            <w:pPr>
              <w:keepNext/>
              <w:keepLines/>
              <w:rPr>
                <w:sz w:val="2"/>
              </w:rPr>
            </w:pPr>
          </w:p>
          <w:tbl>
            <w:tblPr>
              <w:tblW w:w="0" w:type="auto"/>
              <w:tblCellMar>
                <w:left w:w="0" w:type="dxa"/>
                <w:right w:w="0" w:type="dxa"/>
              </w:tblCellMar>
              <w:tblLook w:val="0000"/>
            </w:tblPr>
            <w:tblGrid>
              <w:gridCol w:w="334"/>
              <w:gridCol w:w="6724"/>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 xml:space="preserve">lending decisions can be made jointly with borrowing </w:t>
                  </w:r>
                  <w:r>
                    <w:rPr>
                      <w:rFonts w:ascii="Arial Unicode MS" w:eastAsia="Arial Unicode MS" w:hAnsi="Arial Unicode MS" w:cs="Arial Unicode MS"/>
                      <w:color w:val="000000"/>
                    </w:rPr>
                    <w:t>decisions.</w:t>
                  </w:r>
                </w:p>
              </w:tc>
            </w:tr>
          </w:tbl>
          <w:p w:rsidR="003F5E14" w:rsidRDefault="003F5E14">
            <w:pPr>
              <w:keepNext/>
              <w:keepLines/>
              <w:rPr>
                <w:sz w:val="2"/>
              </w:rPr>
            </w:pPr>
          </w:p>
          <w:tbl>
            <w:tblPr>
              <w:tblW w:w="0" w:type="auto"/>
              <w:tblCellMar>
                <w:left w:w="0" w:type="dxa"/>
                <w:right w:w="0" w:type="dxa"/>
              </w:tblCellMar>
              <w:tblLook w:val="0000"/>
            </w:tblPr>
            <w:tblGrid>
              <w:gridCol w:w="308"/>
              <w:gridCol w:w="7537"/>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systematic risk and unsystematic risk should be considered separately.</w:t>
                  </w:r>
                </w:p>
              </w:tc>
            </w:tr>
          </w:tbl>
          <w:p w:rsidR="003F5E14" w:rsidRDefault="003F5E14">
            <w:pPr>
              <w:keepNext/>
              <w:keepLines/>
              <w:rPr>
                <w:sz w:val="2"/>
              </w:rPr>
            </w:pPr>
          </w:p>
          <w:tbl>
            <w:tblPr>
              <w:tblW w:w="0" w:type="auto"/>
              <w:tblCellMar>
                <w:left w:w="0" w:type="dxa"/>
                <w:right w:w="0" w:type="dxa"/>
              </w:tblCellMar>
              <w:tblLook w:val="0000"/>
            </w:tblPr>
            <w:tblGrid>
              <w:gridCol w:w="308"/>
              <w:gridCol w:w="5683"/>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variance of a portfolio is separate from its covariance.</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14.</w:t>
            </w:r>
          </w:p>
        </w:tc>
        <w:tc>
          <w:tcPr>
            <w:tcW w:w="4650" w:type="pct"/>
          </w:tcPr>
          <w:p w:rsidR="003F5E14" w:rsidRDefault="002A4F70">
            <w:pPr>
              <w:keepNext/>
              <w:keepLines/>
            </w:pPr>
            <w:r>
              <w:rPr>
                <w:rFonts w:ascii="Arial Unicode MS" w:eastAsia="Arial Unicode MS" w:hAnsi="Arial Unicode MS" w:cs="Arial Unicode MS"/>
                <w:color w:val="000000"/>
              </w:rPr>
              <w:t xml:space="preserve">The following statement, </w:t>
            </w:r>
            <w:r>
              <w:rPr>
                <w:rFonts w:ascii="Arial Unicode MS" w:eastAsia="Arial Unicode MS" w:hAnsi="Arial Unicode MS" w:cs="Arial Unicode MS"/>
                <w:color w:val="000000"/>
              </w:rPr>
              <w:t>that the value of an investment to an individual is not dependent on consumption preferences, is called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2949"/>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marginal rate of substitution</w:t>
                  </w:r>
                </w:p>
              </w:tc>
            </w:tr>
          </w:tbl>
          <w:p w:rsidR="003F5E14" w:rsidRDefault="003F5E14">
            <w:pPr>
              <w:keepNext/>
              <w:keepLines/>
              <w:rPr>
                <w:sz w:val="2"/>
              </w:rPr>
            </w:pPr>
          </w:p>
          <w:tbl>
            <w:tblPr>
              <w:tblW w:w="0" w:type="auto"/>
              <w:tblCellMar>
                <w:left w:w="0" w:type="dxa"/>
                <w:right w:w="0" w:type="dxa"/>
              </w:tblCellMar>
              <w:tblLook w:val="0000"/>
            </w:tblPr>
            <w:tblGrid>
              <w:gridCol w:w="334"/>
              <w:gridCol w:w="2068"/>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separation theorem</w:t>
                  </w:r>
                </w:p>
              </w:tc>
            </w:tr>
          </w:tbl>
          <w:p w:rsidR="003F5E14" w:rsidRDefault="003F5E14">
            <w:pPr>
              <w:keepNext/>
              <w:keepLines/>
              <w:rPr>
                <w:sz w:val="2"/>
              </w:rPr>
            </w:pPr>
          </w:p>
          <w:tbl>
            <w:tblPr>
              <w:tblW w:w="0" w:type="auto"/>
              <w:tblCellMar>
                <w:left w:w="0" w:type="dxa"/>
                <w:right w:w="0" w:type="dxa"/>
              </w:tblCellMar>
              <w:tblLook w:val="0000"/>
            </w:tblPr>
            <w:tblGrid>
              <w:gridCol w:w="308"/>
              <w:gridCol w:w="2535"/>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value additivity principle</w:t>
                  </w:r>
                </w:p>
              </w:tc>
            </w:tr>
          </w:tbl>
          <w:p w:rsidR="003F5E14" w:rsidRDefault="003F5E14">
            <w:pPr>
              <w:keepNext/>
              <w:keepLines/>
              <w:rPr>
                <w:sz w:val="2"/>
              </w:rPr>
            </w:pPr>
          </w:p>
          <w:tbl>
            <w:tblPr>
              <w:tblW w:w="0" w:type="auto"/>
              <w:tblCellMar>
                <w:left w:w="0" w:type="dxa"/>
                <w:right w:w="0" w:type="dxa"/>
              </w:tblCellMar>
              <w:tblLook w:val="0000"/>
            </w:tblPr>
            <w:tblGrid>
              <w:gridCol w:w="308"/>
              <w:gridCol w:w="1980"/>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investor's dilemma</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15.</w:t>
            </w:r>
          </w:p>
        </w:tc>
        <w:tc>
          <w:tcPr>
            <w:tcW w:w="4650" w:type="pct"/>
          </w:tcPr>
          <w:p w:rsidR="003F5E14" w:rsidRDefault="002A4F70">
            <w:pPr>
              <w:keepNext/>
              <w:keepLines/>
            </w:pPr>
            <w:r>
              <w:rPr>
                <w:rFonts w:ascii="Arial Unicode MS" w:eastAsia="Arial Unicode MS" w:hAnsi="Arial Unicode MS" w:cs="Arial Unicode MS"/>
                <w:color w:val="000000"/>
              </w:rPr>
              <w:t>An investment should be made in period 0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577"/>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desired consumption in period 0 is less than income.</w:t>
                  </w:r>
                </w:p>
              </w:tc>
            </w:tr>
          </w:tbl>
          <w:p w:rsidR="003F5E14" w:rsidRDefault="003F5E14">
            <w:pPr>
              <w:keepNext/>
              <w:keepLines/>
              <w:rPr>
                <w:sz w:val="2"/>
              </w:rPr>
            </w:pPr>
          </w:p>
          <w:tbl>
            <w:tblPr>
              <w:tblW w:w="0" w:type="auto"/>
              <w:tblCellMar>
                <w:left w:w="0" w:type="dxa"/>
                <w:right w:w="0" w:type="dxa"/>
              </w:tblCellMar>
              <w:tblLook w:val="0000"/>
            </w:tblPr>
            <w:tblGrid>
              <w:gridCol w:w="308"/>
              <w:gridCol w:w="5844"/>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desired consumption in period 1 is greater than income</w:t>
                  </w:r>
                </w:p>
              </w:tc>
            </w:tr>
          </w:tbl>
          <w:p w:rsidR="003F5E14" w:rsidRDefault="003F5E14">
            <w:pPr>
              <w:keepNext/>
              <w:keepLines/>
              <w:rPr>
                <w:sz w:val="2"/>
              </w:rPr>
            </w:pPr>
          </w:p>
          <w:tbl>
            <w:tblPr>
              <w:tblW w:w="0" w:type="auto"/>
              <w:tblCellMar>
                <w:left w:w="0" w:type="dxa"/>
                <w:right w:w="0" w:type="dxa"/>
              </w:tblCellMar>
              <w:tblLook w:val="0000"/>
            </w:tblPr>
            <w:tblGrid>
              <w:gridCol w:w="347"/>
              <w:gridCol w:w="5924"/>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return on the investment is</w:t>
                  </w:r>
                  <w:r>
                    <w:rPr>
                      <w:rFonts w:ascii="Arial Unicode MS" w:eastAsia="Arial Unicode MS" w:hAnsi="Arial Unicode MS" w:cs="Arial Unicode MS"/>
                      <w:color w:val="000000"/>
                    </w:rPr>
                    <w:t xml:space="preserve"> greater than the interest rate</w:t>
                  </w:r>
                </w:p>
              </w:tc>
            </w:tr>
          </w:tbl>
          <w:p w:rsidR="003F5E14" w:rsidRDefault="003F5E14">
            <w:pPr>
              <w:keepNext/>
              <w:keepLines/>
              <w:rPr>
                <w:sz w:val="2"/>
              </w:rPr>
            </w:pPr>
          </w:p>
          <w:tbl>
            <w:tblPr>
              <w:tblW w:w="0" w:type="auto"/>
              <w:tblCellMar>
                <w:left w:w="0" w:type="dxa"/>
                <w:right w:w="0" w:type="dxa"/>
              </w:tblCellMar>
              <w:tblLook w:val="0000"/>
            </w:tblPr>
            <w:tblGrid>
              <w:gridCol w:w="308"/>
              <w:gridCol w:w="5657"/>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return on the investment is less than the interest rate.</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16.</w:t>
            </w:r>
          </w:p>
        </w:tc>
        <w:tc>
          <w:tcPr>
            <w:tcW w:w="4650" w:type="pct"/>
          </w:tcPr>
          <w:p w:rsidR="003F5E14" w:rsidRDefault="002A4F70">
            <w:pPr>
              <w:keepNext/>
              <w:keepLines/>
            </w:pPr>
            <w:r>
              <w:rPr>
                <w:rFonts w:ascii="Arial Unicode MS" w:eastAsia="Arial Unicode MS" w:hAnsi="Arial Unicode MS" w:cs="Arial Unicode MS"/>
                <w:color w:val="000000"/>
              </w:rPr>
              <w:t>The consumption opportunity set moves further out when an investment is available</w:t>
            </w:r>
            <w:r>
              <w:rPr>
                <w:rFonts w:ascii="Arial Unicode MS" w:eastAsia="Arial Unicode MS" w:hAnsi="Arial Unicode MS" w:cs="Arial Unicode MS"/>
                <w:color w:val="000000"/>
              </w:rPr>
              <w:t xml:space="preserve">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110"/>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total number of alternatives are now greater.</w:t>
                  </w:r>
                </w:p>
              </w:tc>
            </w:tr>
          </w:tbl>
          <w:p w:rsidR="003F5E14" w:rsidRDefault="003F5E14">
            <w:pPr>
              <w:keepNext/>
              <w:keepLines/>
              <w:rPr>
                <w:sz w:val="2"/>
              </w:rPr>
            </w:pPr>
          </w:p>
          <w:tbl>
            <w:tblPr>
              <w:tblW w:w="0" w:type="auto"/>
              <w:tblCellMar>
                <w:left w:w="0" w:type="dxa"/>
                <w:right w:w="0" w:type="dxa"/>
              </w:tblCellMar>
              <w:tblLook w:val="0000"/>
            </w:tblPr>
            <w:tblGrid>
              <w:gridCol w:w="334"/>
              <w:gridCol w:w="6364"/>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investment is better than what is available in the market.</w:t>
                  </w:r>
                </w:p>
              </w:tc>
            </w:tr>
          </w:tbl>
          <w:p w:rsidR="003F5E14" w:rsidRDefault="003F5E14">
            <w:pPr>
              <w:keepNext/>
              <w:keepLines/>
              <w:rPr>
                <w:sz w:val="2"/>
              </w:rPr>
            </w:pPr>
          </w:p>
          <w:tbl>
            <w:tblPr>
              <w:tblW w:w="0" w:type="auto"/>
              <w:tblCellMar>
                <w:left w:w="0" w:type="dxa"/>
                <w:right w:w="0" w:type="dxa"/>
              </w:tblCellMar>
              <w:tblLook w:val="0000"/>
            </w:tblPr>
            <w:tblGrid>
              <w:gridCol w:w="308"/>
              <w:gridCol w:w="5577"/>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project rate of return is less than the market rate.</w:t>
                  </w:r>
                </w:p>
              </w:tc>
            </w:tr>
          </w:tbl>
          <w:p w:rsidR="003F5E14" w:rsidRDefault="003F5E14">
            <w:pPr>
              <w:keepNext/>
              <w:keepLines/>
              <w:rPr>
                <w:sz w:val="2"/>
              </w:rPr>
            </w:pPr>
          </w:p>
          <w:tbl>
            <w:tblPr>
              <w:tblW w:w="0" w:type="auto"/>
              <w:tblCellMar>
                <w:left w:w="0" w:type="dxa"/>
                <w:right w:w="0" w:type="dxa"/>
              </w:tblCellMar>
              <w:tblLook w:val="0000"/>
            </w:tblPr>
            <w:tblGrid>
              <w:gridCol w:w="308"/>
              <w:gridCol w:w="5563"/>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market rate is irrelevant to the investment ch</w:t>
                  </w:r>
                  <w:r>
                    <w:rPr>
                      <w:rFonts w:ascii="Arial Unicode MS" w:eastAsia="Arial Unicode MS" w:hAnsi="Arial Unicode MS" w:cs="Arial Unicode MS"/>
                      <w:color w:val="000000"/>
                    </w:rPr>
                    <w:t>oice</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17.</w:t>
            </w:r>
          </w:p>
        </w:tc>
        <w:tc>
          <w:tcPr>
            <w:tcW w:w="4650" w:type="pct"/>
          </w:tcPr>
          <w:p w:rsidR="003F5E14" w:rsidRDefault="002A4F70">
            <w:pPr>
              <w:keepNext/>
              <w:keepLines/>
            </w:pPr>
            <w:r>
              <w:rPr>
                <w:rFonts w:ascii="Arial Unicode MS" w:eastAsia="Arial Unicode MS" w:hAnsi="Arial Unicode MS" w:cs="Arial Unicode MS"/>
                <w:color w:val="000000"/>
              </w:rPr>
              <w:t>According to the net present value rule, an investment should be made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3469"/>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net present value has no risk</w:t>
                  </w:r>
                </w:p>
              </w:tc>
            </w:tr>
          </w:tbl>
          <w:p w:rsidR="003F5E14" w:rsidRDefault="003F5E14">
            <w:pPr>
              <w:keepNext/>
              <w:keepLines/>
              <w:rPr>
                <w:sz w:val="2"/>
              </w:rPr>
            </w:pPr>
          </w:p>
          <w:tbl>
            <w:tblPr>
              <w:tblW w:w="0" w:type="auto"/>
              <w:tblCellMar>
                <w:left w:w="0" w:type="dxa"/>
                <w:right w:w="0" w:type="dxa"/>
              </w:tblCellMar>
              <w:tblLook w:val="0000"/>
            </w:tblPr>
            <w:tblGrid>
              <w:gridCol w:w="308"/>
              <w:gridCol w:w="6244"/>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 xml:space="preserve">the net present value is greater than the cost of </w:t>
                  </w:r>
                  <w:r>
                    <w:rPr>
                      <w:rFonts w:ascii="Arial Unicode MS" w:eastAsia="Arial Unicode MS" w:hAnsi="Arial Unicode MS" w:cs="Arial Unicode MS"/>
                      <w:color w:val="000000"/>
                    </w:rPr>
                    <w:t>investment</w:t>
                  </w:r>
                </w:p>
              </w:tc>
            </w:tr>
          </w:tbl>
          <w:p w:rsidR="003F5E14" w:rsidRDefault="003F5E14">
            <w:pPr>
              <w:keepNext/>
              <w:keepLines/>
              <w:rPr>
                <w:sz w:val="2"/>
              </w:rPr>
            </w:pPr>
          </w:p>
          <w:tbl>
            <w:tblPr>
              <w:tblW w:w="0" w:type="auto"/>
              <w:tblCellMar>
                <w:left w:w="0" w:type="dxa"/>
                <w:right w:w="0" w:type="dxa"/>
              </w:tblCellMar>
              <w:tblLook w:val="0000"/>
            </w:tblPr>
            <w:tblGrid>
              <w:gridCol w:w="308"/>
              <w:gridCol w:w="5351"/>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net present value is greater than present value</w:t>
                  </w:r>
                </w:p>
              </w:tc>
            </w:tr>
          </w:tbl>
          <w:p w:rsidR="003F5E14" w:rsidRDefault="003F5E14">
            <w:pPr>
              <w:keepNext/>
              <w:keepLines/>
              <w:rPr>
                <w:sz w:val="2"/>
              </w:rPr>
            </w:pPr>
          </w:p>
          <w:tbl>
            <w:tblPr>
              <w:tblW w:w="0" w:type="auto"/>
              <w:tblCellMar>
                <w:left w:w="0" w:type="dxa"/>
                <w:right w:w="0" w:type="dxa"/>
              </w:tblCellMar>
              <w:tblLook w:val="0000"/>
            </w:tblPr>
            <w:tblGrid>
              <w:gridCol w:w="347"/>
              <w:gridCol w:w="5911"/>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net present value is more desired than consumption</w:t>
                  </w:r>
                </w:p>
              </w:tc>
            </w:tr>
          </w:tbl>
          <w:p w:rsidR="003F5E14" w:rsidRDefault="003F5E14">
            <w:pPr>
              <w:keepNext/>
              <w:keepLines/>
              <w:rPr>
                <w:sz w:val="2"/>
              </w:rPr>
            </w:pPr>
          </w:p>
          <w:tbl>
            <w:tblPr>
              <w:tblW w:w="0" w:type="auto"/>
              <w:tblCellMar>
                <w:left w:w="0" w:type="dxa"/>
                <w:right w:w="0" w:type="dxa"/>
              </w:tblCellMar>
              <w:tblLook w:val="0000"/>
            </w:tblPr>
            <w:tblGrid>
              <w:gridCol w:w="308"/>
              <w:gridCol w:w="3429"/>
            </w:tblGrid>
            <w:tr w:rsidR="003F5E14">
              <w:tc>
                <w:tcPr>
                  <w:tcW w:w="308" w:type="dxa"/>
                </w:tcPr>
                <w:p w:rsidR="003F5E14" w:rsidRDefault="002A4F7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net present value is positive.</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18.</w:t>
            </w:r>
          </w:p>
        </w:tc>
        <w:tc>
          <w:tcPr>
            <w:tcW w:w="4650" w:type="pct"/>
          </w:tcPr>
          <w:p w:rsidR="003F5E14" w:rsidRDefault="002A4F70">
            <w:pPr>
              <w:keepNext/>
              <w:keepLines/>
            </w:pPr>
            <w:r>
              <w:rPr>
                <w:rFonts w:ascii="Arial Unicode MS" w:eastAsia="Arial Unicode MS" w:hAnsi="Arial Unicode MS" w:cs="Arial Unicode MS"/>
                <w:color w:val="000000"/>
              </w:rPr>
              <w:t xml:space="preserve">You </w:t>
            </w:r>
            <w:r>
              <w:rPr>
                <w:rFonts w:ascii="Arial Unicode MS" w:eastAsia="Arial Unicode MS" w:hAnsi="Arial Unicode MS" w:cs="Arial Unicode MS"/>
                <w:color w:val="000000"/>
              </w:rPr>
              <w:t>have an investment opportunity available to you that requires $400,000. You have no funds available but you will have income of $120,000 this year. The investment will have a payoff $433,000 at the end of the year. If the market rate is 8.25% what is the n</w:t>
            </w:r>
            <w:r>
              <w:rPr>
                <w:rFonts w:ascii="Arial Unicode MS" w:eastAsia="Arial Unicode MS" w:hAnsi="Arial Unicode MS" w:cs="Arial Unicode MS"/>
                <w:color w:val="000000"/>
              </w:rPr>
              <w:t>et present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35"/>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$33,000.</w:t>
                  </w:r>
                </w:p>
              </w:tc>
            </w:tr>
          </w:tbl>
          <w:p w:rsidR="003F5E14" w:rsidRDefault="003F5E14">
            <w:pPr>
              <w:keepNext/>
              <w:keepLines/>
              <w:rPr>
                <w:sz w:val="2"/>
              </w:rPr>
            </w:pPr>
          </w:p>
          <w:tbl>
            <w:tblPr>
              <w:tblW w:w="0" w:type="auto"/>
              <w:tblCellMar>
                <w:left w:w="0" w:type="dxa"/>
                <w:right w:w="0" w:type="dxa"/>
              </w:tblCellMar>
              <w:tblLook w:val="0000"/>
            </w:tblPr>
            <w:tblGrid>
              <w:gridCol w:w="308"/>
              <w:gridCol w:w="1002"/>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$433,000</w:t>
                  </w:r>
                </w:p>
              </w:tc>
            </w:tr>
          </w:tbl>
          <w:p w:rsidR="003F5E14" w:rsidRDefault="003F5E14">
            <w:pPr>
              <w:keepNext/>
              <w:keepLines/>
              <w:rPr>
                <w:sz w:val="2"/>
              </w:rPr>
            </w:pPr>
          </w:p>
          <w:tbl>
            <w:tblPr>
              <w:tblW w:w="0" w:type="auto"/>
              <w:tblCellMar>
                <w:left w:w="0" w:type="dxa"/>
                <w:right w:w="0" w:type="dxa"/>
              </w:tblCellMar>
              <w:tblLook w:val="0000"/>
            </w:tblPr>
            <w:tblGrid>
              <w:gridCol w:w="347"/>
              <w:gridCol w:w="601"/>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$0.00</w:t>
                  </w:r>
                </w:p>
              </w:tc>
            </w:tr>
          </w:tbl>
          <w:p w:rsidR="003F5E14" w:rsidRDefault="003F5E14">
            <w:pPr>
              <w:keepNext/>
              <w:keepLines/>
              <w:rPr>
                <w:sz w:val="2"/>
              </w:rPr>
            </w:pPr>
          </w:p>
          <w:tbl>
            <w:tblPr>
              <w:tblW w:w="0" w:type="auto"/>
              <w:tblCellMar>
                <w:left w:w="0" w:type="dxa"/>
                <w:right w:w="0" w:type="dxa"/>
              </w:tblCellMar>
              <w:tblLook w:val="0000"/>
            </w:tblPr>
            <w:tblGrid>
              <w:gridCol w:w="308"/>
              <w:gridCol w:w="868"/>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$23,100</w:t>
                  </w:r>
                </w:p>
              </w:tc>
            </w:tr>
          </w:tbl>
          <w:p w:rsidR="003F5E14" w:rsidRDefault="003F5E14">
            <w:pPr>
              <w:keepNext/>
              <w:keepLines/>
              <w:rPr>
                <w:sz w:val="2"/>
              </w:rPr>
            </w:pPr>
          </w:p>
          <w:tbl>
            <w:tblPr>
              <w:tblW w:w="0" w:type="auto"/>
              <w:tblCellMar>
                <w:left w:w="0" w:type="dxa"/>
                <w:right w:w="0" w:type="dxa"/>
              </w:tblCellMar>
              <w:tblLook w:val="0000"/>
            </w:tblPr>
            <w:tblGrid>
              <w:gridCol w:w="308"/>
              <w:gridCol w:w="935"/>
            </w:tblGrid>
            <w:tr w:rsidR="003F5E14">
              <w:tc>
                <w:tcPr>
                  <w:tcW w:w="308" w:type="dxa"/>
                </w:tcPr>
                <w:p w:rsidR="003F5E14" w:rsidRDefault="002A4F70">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$30,485.</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19.</w:t>
            </w:r>
          </w:p>
        </w:tc>
        <w:tc>
          <w:tcPr>
            <w:tcW w:w="4650" w:type="pct"/>
          </w:tcPr>
          <w:p w:rsidR="003F5E14" w:rsidRDefault="002A4F70">
            <w:pPr>
              <w:keepNext/>
              <w:keepLines/>
            </w:pPr>
            <w:r>
              <w:rPr>
                <w:rFonts w:ascii="Arial Unicode MS" w:eastAsia="Arial Unicode MS" w:hAnsi="Arial Unicode MS" w:cs="Arial Unicode MS"/>
                <w:color w:val="000000"/>
              </w:rPr>
              <w:t>Which of the following statements is(are)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34"/>
              <w:gridCol w:w="9710"/>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 xml:space="preserve">Stockholders prefer </w:t>
                  </w:r>
                  <w:r>
                    <w:rPr>
                      <w:rFonts w:ascii="Arial Unicode MS" w:eastAsia="Arial Unicode MS" w:hAnsi="Arial Unicode MS" w:cs="Arial Unicode MS"/>
                      <w:color w:val="000000"/>
                    </w:rPr>
                    <w:t>corporations to make investments when the net present value is positive.</w:t>
                  </w:r>
                </w:p>
              </w:tc>
            </w:tr>
          </w:tbl>
          <w:p w:rsidR="003F5E14" w:rsidRDefault="003F5E14">
            <w:pPr>
              <w:keepNext/>
              <w:keepLines/>
              <w:rPr>
                <w:sz w:val="2"/>
              </w:rPr>
            </w:pPr>
          </w:p>
          <w:tbl>
            <w:tblPr>
              <w:tblW w:w="0" w:type="auto"/>
              <w:tblCellMar>
                <w:left w:w="0" w:type="dxa"/>
                <w:right w:w="0" w:type="dxa"/>
              </w:tblCellMar>
              <w:tblLook w:val="0000"/>
            </w:tblPr>
            <w:tblGrid>
              <w:gridCol w:w="308"/>
              <w:gridCol w:w="9736"/>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Stockholders prefer corporations to make investments only when the probability of loss is very low.</w:t>
                  </w:r>
                </w:p>
              </w:tc>
            </w:tr>
          </w:tbl>
          <w:p w:rsidR="003F5E14" w:rsidRDefault="003F5E14">
            <w:pPr>
              <w:keepNext/>
              <w:keepLines/>
              <w:rPr>
                <w:sz w:val="2"/>
              </w:rPr>
            </w:pPr>
          </w:p>
          <w:tbl>
            <w:tblPr>
              <w:tblW w:w="0" w:type="auto"/>
              <w:tblCellMar>
                <w:left w:w="0" w:type="dxa"/>
                <w:right w:w="0" w:type="dxa"/>
              </w:tblCellMar>
              <w:tblLook w:val="0000"/>
            </w:tblPr>
            <w:tblGrid>
              <w:gridCol w:w="308"/>
              <w:gridCol w:w="9736"/>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 xml:space="preserve">Most corporate charters require a stockholder vote on decisions </w:t>
                  </w:r>
                  <w:r>
                    <w:rPr>
                      <w:rFonts w:ascii="Arial Unicode MS" w:eastAsia="Arial Unicode MS" w:hAnsi="Arial Unicode MS" w:cs="Arial Unicode MS"/>
                      <w:color w:val="000000"/>
                    </w:rPr>
                    <w:t>concerning large investment projects.</w:t>
                  </w:r>
                </w:p>
              </w:tc>
            </w:tr>
          </w:tbl>
          <w:p w:rsidR="003F5E14" w:rsidRDefault="003F5E14">
            <w:pPr>
              <w:keepNext/>
              <w:keepLines/>
              <w:rPr>
                <w:sz w:val="2"/>
              </w:rPr>
            </w:pPr>
          </w:p>
          <w:tbl>
            <w:tblPr>
              <w:tblW w:w="0" w:type="auto"/>
              <w:tblCellMar>
                <w:left w:w="0" w:type="dxa"/>
                <w:right w:w="0" w:type="dxa"/>
              </w:tblCellMar>
              <w:tblLook w:val="0000"/>
            </w:tblPr>
            <w:tblGrid>
              <w:gridCol w:w="308"/>
              <w:gridCol w:w="8845"/>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Stockholders prefer corporations to make all investments with positive net incomes.</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20.</w:t>
            </w:r>
          </w:p>
        </w:tc>
        <w:tc>
          <w:tcPr>
            <w:tcW w:w="4650" w:type="pct"/>
          </w:tcPr>
          <w:p w:rsidR="003F5E14" w:rsidRDefault="002A4F70">
            <w:pPr>
              <w:keepNext/>
              <w:keepLines/>
            </w:pPr>
            <w:r>
              <w:rPr>
                <w:rFonts w:ascii="Arial Unicode MS" w:eastAsia="Arial Unicode MS" w:hAnsi="Arial Unicode MS" w:cs="Arial Unicode MS"/>
                <w:color w:val="000000"/>
              </w:rPr>
              <w:t xml:space="preserve">An individual has $60,000 income in period 0 and </w:t>
            </w:r>
            <w:r>
              <w:rPr>
                <w:rFonts w:ascii="Arial Unicode MS" w:eastAsia="Arial Unicode MS" w:hAnsi="Arial Unicode MS" w:cs="Arial Unicode MS"/>
                <w:color w:val="000000"/>
              </w:rPr>
              <w:t>$30,000 income in period 1. If the individual desires to consume $19,000 in period 1 and the market interest rate is 8%, what is the maximum amount of consumption in period 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35"/>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$50,000.</w:t>
                  </w:r>
                </w:p>
              </w:tc>
            </w:tr>
          </w:tbl>
          <w:p w:rsidR="003F5E14" w:rsidRDefault="003F5E14">
            <w:pPr>
              <w:keepNext/>
              <w:keepLines/>
              <w:rPr>
                <w:sz w:val="2"/>
              </w:rPr>
            </w:pPr>
          </w:p>
          <w:tbl>
            <w:tblPr>
              <w:tblW w:w="0" w:type="auto"/>
              <w:tblCellMar>
                <w:left w:w="0" w:type="dxa"/>
                <w:right w:w="0" w:type="dxa"/>
              </w:tblCellMar>
              <w:tblLook w:val="0000"/>
            </w:tblPr>
            <w:tblGrid>
              <w:gridCol w:w="334"/>
              <w:gridCol w:w="935"/>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$70,185.</w:t>
                  </w:r>
                </w:p>
              </w:tc>
            </w:tr>
          </w:tbl>
          <w:p w:rsidR="003F5E14" w:rsidRDefault="003F5E14">
            <w:pPr>
              <w:keepNext/>
              <w:keepLines/>
              <w:rPr>
                <w:sz w:val="2"/>
              </w:rPr>
            </w:pPr>
          </w:p>
          <w:tbl>
            <w:tblPr>
              <w:tblW w:w="0" w:type="auto"/>
              <w:tblCellMar>
                <w:left w:w="0" w:type="dxa"/>
                <w:right w:w="0" w:type="dxa"/>
              </w:tblCellMar>
              <w:tblLook w:val="0000"/>
            </w:tblPr>
            <w:tblGrid>
              <w:gridCol w:w="308"/>
              <w:gridCol w:w="935"/>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$71,000.</w:t>
                  </w:r>
                </w:p>
              </w:tc>
            </w:tr>
          </w:tbl>
          <w:p w:rsidR="003F5E14" w:rsidRDefault="003F5E14">
            <w:pPr>
              <w:keepNext/>
              <w:keepLines/>
              <w:rPr>
                <w:sz w:val="2"/>
              </w:rPr>
            </w:pPr>
          </w:p>
          <w:tbl>
            <w:tblPr>
              <w:tblW w:w="0" w:type="auto"/>
              <w:tblCellMar>
                <w:left w:w="0" w:type="dxa"/>
                <w:right w:w="0" w:type="dxa"/>
              </w:tblCellMar>
              <w:tblLook w:val="0000"/>
            </w:tblPr>
            <w:tblGrid>
              <w:gridCol w:w="308"/>
              <w:gridCol w:w="935"/>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$61,880.</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21.</w:t>
            </w:r>
          </w:p>
        </w:tc>
        <w:tc>
          <w:tcPr>
            <w:tcW w:w="4650" w:type="pct"/>
          </w:tcPr>
          <w:p w:rsidR="003F5E14" w:rsidRDefault="002A4F70">
            <w:pPr>
              <w:keepNext/>
              <w:keepLines/>
            </w:pPr>
            <w:r>
              <w:rPr>
                <w:rFonts w:ascii="Arial Unicode MS" w:eastAsia="Arial Unicode MS" w:hAnsi="Arial Unicode MS" w:cs="Arial Unicode MS"/>
                <w:color w:val="000000"/>
              </w:rPr>
              <w:t xml:space="preserve">An individual has income of $35,000 in period 0 and $40,000 in period 1. An investment opportunity that costs $10,000 in period 0 is worth $11,000 in period 1. What is the maximum possible </w:t>
            </w:r>
            <w:r>
              <w:rPr>
                <w:rFonts w:ascii="Arial Unicode MS" w:eastAsia="Arial Unicode MS" w:hAnsi="Arial Unicode MS" w:cs="Arial Unicode MS"/>
                <w:color w:val="000000"/>
              </w:rPr>
              <w:t>consumption in period 0 if the individual consumes $50,000 in period 1 when the market rate of interest is 8%?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935"/>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$26,000.</w:t>
                  </w:r>
                </w:p>
              </w:tc>
            </w:tr>
          </w:tbl>
          <w:p w:rsidR="003F5E14" w:rsidRDefault="003F5E14">
            <w:pPr>
              <w:keepNext/>
              <w:keepLines/>
              <w:rPr>
                <w:sz w:val="2"/>
              </w:rPr>
            </w:pPr>
          </w:p>
          <w:tbl>
            <w:tblPr>
              <w:tblW w:w="0" w:type="auto"/>
              <w:tblCellMar>
                <w:left w:w="0" w:type="dxa"/>
                <w:right w:w="0" w:type="dxa"/>
              </w:tblCellMar>
              <w:tblLook w:val="0000"/>
            </w:tblPr>
            <w:tblGrid>
              <w:gridCol w:w="334"/>
              <w:gridCol w:w="935"/>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$26,667.</w:t>
                  </w:r>
                </w:p>
              </w:tc>
            </w:tr>
          </w:tbl>
          <w:p w:rsidR="003F5E14" w:rsidRDefault="003F5E14">
            <w:pPr>
              <w:keepNext/>
              <w:keepLines/>
              <w:rPr>
                <w:sz w:val="2"/>
              </w:rPr>
            </w:pPr>
          </w:p>
          <w:tbl>
            <w:tblPr>
              <w:tblW w:w="0" w:type="auto"/>
              <w:tblCellMar>
                <w:left w:w="0" w:type="dxa"/>
                <w:right w:w="0" w:type="dxa"/>
              </w:tblCellMar>
              <w:tblLook w:val="0000"/>
            </w:tblPr>
            <w:tblGrid>
              <w:gridCol w:w="308"/>
              <w:gridCol w:w="935"/>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$44,000.</w:t>
                  </w:r>
                </w:p>
              </w:tc>
            </w:tr>
          </w:tbl>
          <w:p w:rsidR="003F5E14" w:rsidRDefault="003F5E14">
            <w:pPr>
              <w:keepNext/>
              <w:keepLines/>
              <w:rPr>
                <w:sz w:val="2"/>
              </w:rPr>
            </w:pPr>
          </w:p>
          <w:tbl>
            <w:tblPr>
              <w:tblW w:w="0" w:type="auto"/>
              <w:tblCellMar>
                <w:left w:w="0" w:type="dxa"/>
                <w:right w:w="0" w:type="dxa"/>
              </w:tblCellMar>
              <w:tblLook w:val="0000"/>
            </w:tblPr>
            <w:tblGrid>
              <w:gridCol w:w="308"/>
              <w:gridCol w:w="935"/>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$44,720.</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22.</w:t>
            </w:r>
          </w:p>
        </w:tc>
        <w:tc>
          <w:tcPr>
            <w:tcW w:w="4650" w:type="pct"/>
          </w:tcPr>
          <w:p w:rsidR="003F5E14" w:rsidRDefault="002A4F70">
            <w:pPr>
              <w:keepNext/>
              <w:keepLines/>
            </w:pPr>
            <w:r>
              <w:rPr>
                <w:rFonts w:ascii="Arial Unicode MS" w:eastAsia="Arial Unicode MS" w:hAnsi="Arial Unicode MS" w:cs="Arial Unicode MS"/>
                <w:color w:val="000000"/>
              </w:rPr>
              <w:t>Shareholders of corporations generally do not vote on every investment decision but depend on managers to maximize value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416"/>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choosing the highest net income projects.</w:t>
                  </w:r>
                </w:p>
              </w:tc>
            </w:tr>
          </w:tbl>
          <w:p w:rsidR="003F5E14" w:rsidRDefault="003F5E14">
            <w:pPr>
              <w:keepNext/>
              <w:keepLines/>
              <w:rPr>
                <w:sz w:val="2"/>
              </w:rPr>
            </w:pPr>
          </w:p>
          <w:tbl>
            <w:tblPr>
              <w:tblW w:w="0" w:type="auto"/>
              <w:tblCellMar>
                <w:left w:w="0" w:type="dxa"/>
                <w:right w:w="0" w:type="dxa"/>
              </w:tblCellMar>
              <w:tblLook w:val="0000"/>
            </w:tblPr>
            <w:tblGrid>
              <w:gridCol w:w="308"/>
              <w:gridCol w:w="3922"/>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investing at the market rate of return.</w:t>
                  </w:r>
                </w:p>
              </w:tc>
            </w:tr>
          </w:tbl>
          <w:p w:rsidR="003F5E14" w:rsidRDefault="003F5E14">
            <w:pPr>
              <w:keepNext/>
              <w:keepLines/>
              <w:rPr>
                <w:sz w:val="2"/>
              </w:rPr>
            </w:pPr>
          </w:p>
          <w:tbl>
            <w:tblPr>
              <w:tblW w:w="0" w:type="auto"/>
              <w:tblCellMar>
                <w:left w:w="0" w:type="dxa"/>
                <w:right w:w="0" w:type="dxa"/>
              </w:tblCellMar>
              <w:tblLook w:val="0000"/>
            </w:tblPr>
            <w:tblGrid>
              <w:gridCol w:w="308"/>
              <w:gridCol w:w="3709"/>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 xml:space="preserve">buying shares back from </w:t>
                  </w:r>
                  <w:r>
                    <w:rPr>
                      <w:rFonts w:ascii="Arial Unicode MS" w:eastAsia="Arial Unicode MS" w:hAnsi="Arial Unicode MS" w:cs="Arial Unicode MS"/>
                      <w:color w:val="000000"/>
                    </w:rPr>
                    <w:t>investors.</w:t>
                  </w:r>
                </w:p>
              </w:tc>
            </w:tr>
          </w:tbl>
          <w:p w:rsidR="003F5E14" w:rsidRDefault="003F5E14">
            <w:pPr>
              <w:keepNext/>
              <w:keepLines/>
              <w:rPr>
                <w:sz w:val="2"/>
              </w:rPr>
            </w:pPr>
          </w:p>
          <w:tbl>
            <w:tblPr>
              <w:tblW w:w="0" w:type="auto"/>
              <w:tblCellMar>
                <w:left w:w="0" w:type="dxa"/>
                <w:right w:w="0" w:type="dxa"/>
              </w:tblCellMar>
              <w:tblLook w:val="0000"/>
            </w:tblPr>
            <w:tblGrid>
              <w:gridCol w:w="347"/>
              <w:gridCol w:w="4816"/>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following the NPV rule to choose investments</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23.</w:t>
            </w:r>
          </w:p>
        </w:tc>
        <w:tc>
          <w:tcPr>
            <w:tcW w:w="4650" w:type="pct"/>
          </w:tcPr>
          <w:p w:rsidR="003F5E14" w:rsidRDefault="002A4F70">
            <w:pPr>
              <w:keepNext/>
              <w:keepLines/>
            </w:pPr>
            <w:r>
              <w:rPr>
                <w:rFonts w:ascii="Arial Unicode MS" w:eastAsia="Arial Unicode MS" w:hAnsi="Arial Unicode MS" w:cs="Arial Unicode MS"/>
                <w:color w:val="000000"/>
              </w:rPr>
              <w:t xml:space="preserve">Diagrams illustrating the consumption choices for a corporation show the two period trade-off as originating in </w:t>
            </w:r>
            <w:r>
              <w:rPr>
                <w:rFonts w:ascii="Arial Unicode MS" w:eastAsia="Arial Unicode MS" w:hAnsi="Arial Unicode MS" w:cs="Arial Unicode MS"/>
                <w:color w:val="000000"/>
              </w:rPr>
              <w:t>the northwest quadrant, or (-X, Y),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5297"/>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corporations have a tendency to waste resources.</w:t>
                  </w:r>
                </w:p>
              </w:tc>
            </w:tr>
          </w:tbl>
          <w:p w:rsidR="003F5E14" w:rsidRDefault="003F5E14">
            <w:pPr>
              <w:keepNext/>
              <w:keepLines/>
              <w:rPr>
                <w:sz w:val="2"/>
              </w:rPr>
            </w:pPr>
          </w:p>
          <w:tbl>
            <w:tblPr>
              <w:tblW w:w="0" w:type="auto"/>
              <w:tblCellMar>
                <w:left w:w="0" w:type="dxa"/>
                <w:right w:w="0" w:type="dxa"/>
              </w:tblCellMar>
              <w:tblLook w:val="0000"/>
            </w:tblPr>
            <w:tblGrid>
              <w:gridCol w:w="334"/>
              <w:gridCol w:w="7205"/>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unlike an individual, corporations have no consumption endowment.</w:t>
                  </w:r>
                </w:p>
              </w:tc>
            </w:tr>
          </w:tbl>
          <w:p w:rsidR="003F5E14" w:rsidRDefault="003F5E14">
            <w:pPr>
              <w:keepNext/>
              <w:keepLines/>
              <w:rPr>
                <w:sz w:val="2"/>
              </w:rPr>
            </w:pPr>
          </w:p>
          <w:tbl>
            <w:tblPr>
              <w:tblW w:w="0" w:type="auto"/>
              <w:tblCellMar>
                <w:left w:w="0" w:type="dxa"/>
                <w:right w:w="0" w:type="dxa"/>
              </w:tblCellMar>
              <w:tblLook w:val="0000"/>
            </w:tblPr>
            <w:tblGrid>
              <w:gridCol w:w="308"/>
              <w:gridCol w:w="5830"/>
            </w:tblGrid>
            <w:tr w:rsidR="003F5E14">
              <w:tc>
                <w:tcPr>
                  <w:tcW w:w="308" w:type="dxa"/>
                </w:tcPr>
                <w:p w:rsidR="003F5E14" w:rsidRDefault="002A4F70">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each investor cannot maximize their own consumption.</w:t>
                  </w:r>
                </w:p>
              </w:tc>
            </w:tr>
          </w:tbl>
          <w:p w:rsidR="003F5E14" w:rsidRDefault="003F5E14">
            <w:pPr>
              <w:keepNext/>
              <w:keepLines/>
              <w:rPr>
                <w:sz w:val="2"/>
              </w:rPr>
            </w:pPr>
          </w:p>
          <w:tbl>
            <w:tblPr>
              <w:tblW w:w="0" w:type="auto"/>
              <w:tblCellMar>
                <w:left w:w="0" w:type="dxa"/>
                <w:right w:w="0" w:type="dxa"/>
              </w:tblCellMar>
              <w:tblLook w:val="0000"/>
            </w:tblPr>
            <w:tblGrid>
              <w:gridCol w:w="308"/>
              <w:gridCol w:w="4150"/>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 xml:space="preserve">people differ in </w:t>
                  </w:r>
                  <w:r>
                    <w:rPr>
                      <w:rFonts w:ascii="Arial Unicode MS" w:eastAsia="Arial Unicode MS" w:hAnsi="Arial Unicode MS" w:cs="Arial Unicode MS"/>
                      <w:color w:val="000000"/>
                    </w:rPr>
                    <w:t>tastes and preferences.</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24.</w:t>
            </w:r>
          </w:p>
        </w:tc>
        <w:tc>
          <w:tcPr>
            <w:tcW w:w="4650" w:type="pct"/>
          </w:tcPr>
          <w:p w:rsidR="003F5E14" w:rsidRDefault="002A4F70">
            <w:pPr>
              <w:keepNext/>
              <w:keepLines/>
            </w:pPr>
            <w:r>
              <w:rPr>
                <w:rFonts w:ascii="Arial Unicode MS" w:eastAsia="Arial Unicode MS" w:hAnsi="Arial Unicode MS" w:cs="Arial Unicode MS"/>
                <w:color w:val="000000"/>
              </w:rPr>
              <w:t>Corporate managers can maximize shareholder wealth by choosing positive NPV projects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000"/>
            </w:tblPr>
            <w:tblGrid>
              <w:gridCol w:w="308"/>
              <w:gridCol w:w="4309"/>
            </w:tblGrid>
            <w:tr w:rsidR="003F5E14">
              <w:tc>
                <w:tcPr>
                  <w:tcW w:w="308" w:type="dxa"/>
                </w:tcPr>
                <w:p w:rsidR="003F5E14" w:rsidRDefault="002A4F70">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all investors have the same preferences.</w:t>
                  </w:r>
                </w:p>
              </w:tc>
            </w:tr>
          </w:tbl>
          <w:p w:rsidR="003F5E14" w:rsidRDefault="003F5E14">
            <w:pPr>
              <w:keepNext/>
              <w:keepLines/>
              <w:rPr>
                <w:sz w:val="2"/>
              </w:rPr>
            </w:pPr>
          </w:p>
          <w:tbl>
            <w:tblPr>
              <w:tblW w:w="0" w:type="auto"/>
              <w:tblCellMar>
                <w:left w:w="0" w:type="dxa"/>
                <w:right w:w="0" w:type="dxa"/>
              </w:tblCellMar>
              <w:tblLook w:val="0000"/>
            </w:tblPr>
            <w:tblGrid>
              <w:gridCol w:w="308"/>
              <w:gridCol w:w="4844"/>
            </w:tblGrid>
            <w:tr w:rsidR="003F5E14">
              <w:tc>
                <w:tcPr>
                  <w:tcW w:w="308" w:type="dxa"/>
                </w:tcPr>
                <w:p w:rsidR="003F5E14" w:rsidRDefault="002A4F70">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w:t>
                  </w:r>
                  <w:r>
                    <w:rPr>
                      <w:rFonts w:ascii="Arial Unicode MS" w:eastAsia="Arial Unicode MS" w:hAnsi="Arial Unicode MS" w:cs="Arial Unicode MS"/>
                      <w:color w:val="000000"/>
                    </w:rPr>
                    <w:t xml:space="preserve"> unhappy shareholders can sell off shares.</w:t>
                  </w:r>
                </w:p>
              </w:tc>
            </w:tr>
          </w:tbl>
          <w:p w:rsidR="003F5E14" w:rsidRDefault="003F5E14">
            <w:pPr>
              <w:keepNext/>
              <w:keepLines/>
              <w:rPr>
                <w:sz w:val="2"/>
              </w:rPr>
            </w:pPr>
          </w:p>
          <w:tbl>
            <w:tblPr>
              <w:tblW w:w="0" w:type="auto"/>
              <w:tblCellMar>
                <w:left w:w="0" w:type="dxa"/>
                <w:right w:w="0" w:type="dxa"/>
              </w:tblCellMar>
              <w:tblLook w:val="0000"/>
            </w:tblPr>
            <w:tblGrid>
              <w:gridCol w:w="347"/>
              <w:gridCol w:w="9697"/>
            </w:tblGrid>
            <w:tr w:rsidR="003F5E14">
              <w:tc>
                <w:tcPr>
                  <w:tcW w:w="308" w:type="dxa"/>
                </w:tcPr>
                <w:p w:rsidR="003F5E14" w:rsidRDefault="002A4F70">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the separation theorem in financial markets states that all investors will be satisfied with the same investment decision regardless of personal preferences.</w:t>
                  </w:r>
                </w:p>
              </w:tc>
            </w:tr>
          </w:tbl>
          <w:p w:rsidR="003F5E14" w:rsidRDefault="003F5E14">
            <w:pPr>
              <w:keepNext/>
              <w:keepLines/>
              <w:rPr>
                <w:sz w:val="2"/>
              </w:rPr>
            </w:pPr>
          </w:p>
          <w:tbl>
            <w:tblPr>
              <w:tblW w:w="0" w:type="auto"/>
              <w:tblCellMar>
                <w:left w:w="0" w:type="dxa"/>
                <w:right w:w="0" w:type="dxa"/>
              </w:tblCellMar>
              <w:tblLook w:val="0000"/>
            </w:tblPr>
            <w:tblGrid>
              <w:gridCol w:w="308"/>
              <w:gridCol w:w="6591"/>
            </w:tblGrid>
            <w:tr w:rsidR="003F5E14">
              <w:tc>
                <w:tcPr>
                  <w:tcW w:w="308" w:type="dxa"/>
                </w:tcPr>
                <w:p w:rsidR="003F5E14" w:rsidRDefault="002A4F70">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3F5E14" w:rsidRDefault="002A4F70">
                  <w:pPr>
                    <w:keepNext/>
                    <w:keepLines/>
                  </w:pPr>
                  <w:r>
                    <w:rPr>
                      <w:rFonts w:ascii="Arial Unicode MS" w:eastAsia="Arial Unicode MS" w:hAnsi="Arial Unicode MS" w:cs="Arial Unicode MS"/>
                      <w:color w:val="000000"/>
                    </w:rPr>
                    <w:t xml:space="preserve">managers are wiser than shareholders </w:t>
                  </w:r>
                  <w:r>
                    <w:rPr>
                      <w:rFonts w:ascii="Arial Unicode MS" w:eastAsia="Arial Unicode MS" w:hAnsi="Arial Unicode MS" w:cs="Arial Unicode MS"/>
                      <w:color w:val="000000"/>
                    </w:rPr>
                    <w:t>regarding investments.</w:t>
                  </w:r>
                </w:p>
              </w:tc>
            </w:tr>
          </w:tbl>
          <w:p w:rsidR="003F5E14" w:rsidRDefault="003F5E14"/>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3F5E14">
            <w:pPr>
              <w:keepNext/>
              <w:keepLines/>
              <w:rPr>
                <w:sz w:val="2"/>
              </w:rPr>
            </w:pPr>
          </w:p>
        </w:tc>
        <w:tc>
          <w:tcPr>
            <w:tcW w:w="4650" w:type="pct"/>
          </w:tcPr>
          <w:p w:rsidR="003F5E14" w:rsidRDefault="002A4F70">
            <w:pPr>
              <w:keepNext/>
              <w:keepLines/>
            </w:pPr>
            <w:r>
              <w:rPr>
                <w:rFonts w:ascii="Arial Unicode MS" w:eastAsia="Arial Unicode MS" w:hAnsi="Arial Unicode MS" w:cs="Arial Unicode MS"/>
                <w:color w:val="000000"/>
              </w:rPr>
              <w:t>An individual has an income of $4,000 in period 0 and $0 in period 1. The individual has the potential investment opportunities given below:</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noProof/>
                <w:color w:val="000000"/>
              </w:rPr>
              <w:drawing>
                <wp:inline distT="0" distB="0" distL="0" distR="0">
                  <wp:extent cx="1741714" cy="707571"/>
                  <wp:effectExtent l="0" t="0" r="0" b="0"/>
                  <wp:docPr id="2" name="https://www.eztestonline.com/rucklidge.j/136628747533301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753330100.tp4?REQUEST=SHOWmedia&amp;media=image001PRINT.png"/>
                          <pic:cNvPicPr/>
                        </pic:nvPicPr>
                        <pic:blipFill>
                          <a:blip r:embed="rId4"/>
                          <a:stretch/>
                        </pic:blipFill>
                        <pic:spPr>
                          <a:xfrm>
                            <a:off x="0" y="0"/>
                            <a:ext cx="1741714" cy="707571"/>
                          </a:xfrm>
                          <a:prstGeom prst="rect">
                            <a:avLst/>
                          </a:prstGeom>
                        </pic:spPr>
                      </pic:pic>
                    </a:graphicData>
                  </a:graphic>
                </wp:inline>
              </w:drawing>
            </w:r>
            <w:r>
              <w:rPr>
                <w:rFonts w:ascii="Arial Unicode MS" w:eastAsia="Arial Unicode MS" w:hAnsi="Arial Unicode MS" w:cs="Arial Unicode MS"/>
                <w:color w:val="000000"/>
              </w:rPr>
              <w:t> </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25.</w:t>
            </w:r>
          </w:p>
        </w:tc>
        <w:tc>
          <w:tcPr>
            <w:tcW w:w="4650" w:type="pct"/>
          </w:tcPr>
          <w:p w:rsidR="003F5E14" w:rsidRDefault="002A4F70">
            <w:pPr>
              <w:keepNext/>
              <w:keepLines/>
            </w:pPr>
            <w:r>
              <w:rPr>
                <w:rFonts w:ascii="Arial Unicode MS" w:eastAsia="Arial Unicode MS" w:hAnsi="Arial Unicode MS" w:cs="Arial Unicode MS"/>
                <w:color w:val="000000"/>
              </w:rPr>
              <w:t>If the market interest rate is 11%, what is the optimal investment? What is maximum consumption in period 1 if the individual takes on the optimal set of investment projects and consumes all other period 0 income?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 xml:space="preserve">Invest $2,000 in </w:t>
            </w:r>
            <w:r>
              <w:rPr>
                <w:rFonts w:ascii="Arial Unicode MS" w:eastAsia="Arial Unicode MS" w:hAnsi="Arial Unicode MS" w:cs="Arial Unicode MS"/>
                <w:color w:val="000000"/>
              </w:rPr>
              <w:t>project B and $700 in 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Period 1 consumption is $2,400 + $910 = $3,310</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26.</w:t>
            </w:r>
          </w:p>
        </w:tc>
        <w:tc>
          <w:tcPr>
            <w:tcW w:w="4650" w:type="pct"/>
          </w:tcPr>
          <w:p w:rsidR="003F5E14" w:rsidRDefault="002A4F70">
            <w:pPr>
              <w:keepNext/>
              <w:keepLines/>
            </w:pPr>
            <w:r>
              <w:rPr>
                <w:rFonts w:ascii="Arial Unicode MS" w:eastAsia="Arial Unicode MS" w:hAnsi="Arial Unicode MS" w:cs="Arial Unicode MS"/>
                <w:color w:val="000000"/>
              </w:rPr>
              <w:t>Suppose that the market interest rate falls to 5%. What is the maximum possible consumption in period 1 if</w:t>
            </w:r>
            <w:r>
              <w:rPr>
                <w:rFonts w:ascii="Arial Unicode MS" w:eastAsia="Arial Unicode MS" w:hAnsi="Arial Unicode MS" w:cs="Arial Unicode MS"/>
                <w:color w:val="000000"/>
              </w:rPr>
              <w:t xml:space="preserve"> the individual takes on the optimal set of investment projects?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Invest $1,000 in project A, $2,000 in B, and $700 in D.</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Period 1 consumption is $1,620 + $2,400 + $910 = $4,930</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27.</w:t>
            </w:r>
          </w:p>
        </w:tc>
        <w:tc>
          <w:tcPr>
            <w:tcW w:w="4650" w:type="pct"/>
          </w:tcPr>
          <w:p w:rsidR="003F5E14" w:rsidRDefault="002A4F70">
            <w:pPr>
              <w:keepNext/>
              <w:keepLines/>
            </w:pPr>
            <w:r>
              <w:rPr>
                <w:rFonts w:ascii="Arial Unicode MS" w:eastAsia="Arial Unicode MS" w:hAnsi="Arial Unicode MS" w:cs="Arial Unicode MS"/>
                <w:color w:val="000000"/>
              </w:rPr>
              <w:t>At what market rates of interest would make the individual indifferent between (1) all consumption in Period 0 and none in Period 1 and (2) no consumption in Period 0 and all consumption in Period 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Determine rates of return; A-8%, B-20%, C-4% and</w:t>
            </w:r>
            <w:r>
              <w:rPr>
                <w:rFonts w:ascii="Arial Unicode MS" w:eastAsia="Arial Unicode MS" w:hAnsi="Arial Unicode MS" w:cs="Arial Unicode MS"/>
                <w:color w:val="000000"/>
              </w:rPr>
              <w:t xml:space="preserve"> D-30%. Therefore all consumption in Period 0 market rate must be greater than 30%. For all Period 1 consumption market rate must be less than 4%. (For simplicity assumes one would look only at the investment decision.)</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w:t>
            </w:r>
            <w:r>
              <w:rPr>
                <w:rFonts w:ascii="Arial Unicode MS" w:eastAsia="Arial Unicode MS" w:hAnsi="Arial Unicode MS" w:cs="Arial Unicode MS"/>
                <w:i/>
                <w:color w:val="000000"/>
                <w:sz w:val="16"/>
              </w:rPr>
              <w:t>tive: 04-02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28.</w:t>
            </w:r>
          </w:p>
        </w:tc>
        <w:tc>
          <w:tcPr>
            <w:tcW w:w="4650" w:type="pct"/>
          </w:tcPr>
          <w:p w:rsidR="003F5E14" w:rsidRDefault="002A4F70">
            <w:pPr>
              <w:keepNext/>
              <w:keepLines/>
            </w:pPr>
            <w:r>
              <w:rPr>
                <w:rFonts w:ascii="Arial Unicode MS" w:eastAsia="Arial Unicode MS" w:hAnsi="Arial Unicode MS" w:cs="Arial Unicode MS"/>
                <w:color w:val="000000"/>
              </w:rPr>
              <w:t xml:space="preserve">An individual has income of $20,000 in period 0 and $42,000 in period 1. An investment opportunity that costs $15,000 in period 0 is worth $18,000 in period 1. The market interest rate is 6%. What is the maximum </w:t>
            </w:r>
            <w:r>
              <w:rPr>
                <w:rFonts w:ascii="Arial Unicode MS" w:eastAsia="Arial Unicode MS" w:hAnsi="Arial Unicode MS" w:cs="Arial Unicode MS"/>
                <w:color w:val="000000"/>
              </w:rPr>
              <w:t>possible consumption in period 1 if the individual consumes $16,000 in period 0 and follows the NPV rule?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Individual must borrow $11,000 from period 1 income which comes at a cost of $11,000 (1.06) = $11,660. Therefore, max period 1 dollars is: $42,000</w:t>
            </w:r>
            <w:r>
              <w:rPr>
                <w:rFonts w:ascii="Arial Unicode MS" w:eastAsia="Arial Unicode MS" w:hAnsi="Arial Unicode MS" w:cs="Arial Unicode MS"/>
                <w:color w:val="000000"/>
              </w:rPr>
              <w:t>-$11,660 + $18,000 = $48,340</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29.</w:t>
            </w:r>
          </w:p>
        </w:tc>
        <w:tc>
          <w:tcPr>
            <w:tcW w:w="4650" w:type="pct"/>
          </w:tcPr>
          <w:p w:rsidR="003F5E14" w:rsidRDefault="002A4F70">
            <w:pPr>
              <w:keepNext/>
              <w:keepLines/>
            </w:pPr>
            <w:r>
              <w:rPr>
                <w:rFonts w:ascii="Arial Unicode MS" w:eastAsia="Arial Unicode MS" w:hAnsi="Arial Unicode MS" w:cs="Arial Unicode MS"/>
                <w:color w:val="000000"/>
              </w:rPr>
              <w:t xml:space="preserve">An individual has income of $10,000 in period 0 and $25,000 in period 1. An investment opportunity that costs $10,000 in period 0 is worth $10,500 in </w:t>
            </w:r>
            <w:r>
              <w:rPr>
                <w:rFonts w:ascii="Arial Unicode MS" w:eastAsia="Arial Unicode MS" w:hAnsi="Arial Unicode MS" w:cs="Arial Unicode MS"/>
                <w:color w:val="000000"/>
              </w:rPr>
              <w:t>period 1. The market interest rate is 8%. What is the maximum possible consumption in period 1 if the individual consumes $20,000 in period 0 and the individual follows the NPV rule?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The individual will turn down the investment opportunity.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Also, the i</w:t>
            </w:r>
            <w:r>
              <w:rPr>
                <w:rFonts w:ascii="Arial Unicode MS" w:eastAsia="Arial Unicode MS" w:hAnsi="Arial Unicode MS" w:cs="Arial Unicode MS"/>
                <w:color w:val="000000"/>
              </w:rPr>
              <w:t>ndividual must borrow $10,000 from period which comes at a cost of $10,000 (1.08) = $10,800.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Therefore, maximum period 1 dollars is: $25,000 - $10,800 = $14,200</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30.</w:t>
            </w:r>
          </w:p>
        </w:tc>
        <w:tc>
          <w:tcPr>
            <w:tcW w:w="4650" w:type="pct"/>
          </w:tcPr>
          <w:p w:rsidR="003F5E14" w:rsidRDefault="002A4F70">
            <w:pPr>
              <w:keepNext/>
              <w:keepLines/>
            </w:pPr>
            <w:r>
              <w:rPr>
                <w:rFonts w:ascii="Arial Unicode MS" w:eastAsia="Arial Unicode MS" w:hAnsi="Arial Unicode MS" w:cs="Arial Unicode MS"/>
                <w:color w:val="000000"/>
              </w:rPr>
              <w:t>An individual has i</w:t>
            </w:r>
            <w:r>
              <w:rPr>
                <w:rFonts w:ascii="Arial Unicode MS" w:eastAsia="Arial Unicode MS" w:hAnsi="Arial Unicode MS" w:cs="Arial Unicode MS"/>
                <w:color w:val="000000"/>
              </w:rPr>
              <w:t>ncome of $15,000 in period 0 and $20,000 in period 1. An investment opportunity that costs $10,000 in period 0 is worth $11,500 in period 1. The market interest rate is 8%. What is the maximum possible consumption in period 0 if the individual consumes $26</w:t>
            </w:r>
            <w:r>
              <w:rPr>
                <w:rFonts w:ascii="Arial Unicode MS" w:eastAsia="Arial Unicode MS" w:hAnsi="Arial Unicode MS" w:cs="Arial Unicode MS"/>
                <w:color w:val="000000"/>
              </w:rPr>
              <w:t>,000 in period 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Maximum consumption in period 1 is the sum of the following amounts: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 $5,000 of period 0 income.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 Period 1 available income of $20,000 + $11,500 - 26,000 = $5,500.</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The present value of $5,500 is $5,500/(1.08) = $5,092.59 Sum of a </w:t>
            </w:r>
            <w:r>
              <w:rPr>
                <w:rFonts w:ascii="Arial Unicode MS" w:eastAsia="Arial Unicode MS" w:hAnsi="Arial Unicode MS" w:cs="Arial Unicode MS"/>
                <w:color w:val="000000"/>
              </w:rPr>
              <w:t>and b = $10,092.59</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3F5E14">
            <w:pPr>
              <w:keepNext/>
              <w:keepLines/>
              <w:rPr>
                <w:sz w:val="2"/>
              </w:rPr>
            </w:pPr>
          </w:p>
        </w:tc>
        <w:tc>
          <w:tcPr>
            <w:tcW w:w="4650" w:type="pct"/>
          </w:tcPr>
          <w:p w:rsidR="003F5E14" w:rsidRDefault="002A4F70">
            <w:pPr>
              <w:keepNext/>
              <w:keepLines/>
            </w:pPr>
            <w:r>
              <w:rPr>
                <w:rFonts w:ascii="Arial Unicode MS" w:eastAsia="Arial Unicode MS" w:hAnsi="Arial Unicode MS" w:cs="Arial Unicode MS"/>
                <w:color w:val="000000"/>
              </w:rPr>
              <w:t xml:space="preserve">A corporation has the following opportunity to invest in a project with a return of $42,000 in one period. The current investment is $46,9000. The financial market </w:t>
            </w:r>
            <w:r>
              <w:rPr>
                <w:rFonts w:ascii="Arial Unicode MS" w:eastAsia="Arial Unicode MS" w:hAnsi="Arial Unicode MS" w:cs="Arial Unicode MS"/>
                <w:color w:val="000000"/>
              </w:rPr>
              <w:t>rate is 14%.</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Ross - Chapter 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31.</w:t>
            </w:r>
          </w:p>
        </w:tc>
        <w:tc>
          <w:tcPr>
            <w:tcW w:w="4650" w:type="pct"/>
          </w:tcPr>
          <w:p w:rsidR="003F5E14" w:rsidRDefault="002A4F70">
            <w:pPr>
              <w:keepNext/>
              <w:keepLines/>
            </w:pPr>
            <w:r>
              <w:rPr>
                <w:rFonts w:ascii="Arial Unicode MS" w:eastAsia="Arial Unicode MS" w:hAnsi="Arial Unicode MS" w:cs="Arial Unicode MS"/>
                <w:color w:val="000000"/>
              </w:rPr>
              <w:t>Graph and explain the investment choice the corporation should make. (Hint: Determine the NPV.)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NPV = -42,000 + (46,900/1.14) = -42,000 + 41.140.35 = -859.65. Do not invest.</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04-07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32.</w:t>
            </w:r>
          </w:p>
        </w:tc>
        <w:tc>
          <w:tcPr>
            <w:tcW w:w="4650" w:type="pct"/>
          </w:tcPr>
          <w:p w:rsidR="003F5E14" w:rsidRDefault="002A4F70">
            <w:pPr>
              <w:keepNext/>
              <w:keepLines/>
            </w:pPr>
            <w:r>
              <w:rPr>
                <w:rFonts w:ascii="Arial Unicode MS" w:eastAsia="Arial Unicode MS" w:hAnsi="Arial Unicode MS" w:cs="Arial Unicode MS"/>
                <w:color w:val="000000"/>
              </w:rPr>
              <w:t>The financial market rate is 5%. Graph and explain the investment choice the corporation should make. (Hint: Determine the NPV.) NPV = -42,000 + (46,900/1.05) = -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42,000 + 44,666.67 = 2,666.67. Do invest.</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33.</w:t>
            </w:r>
          </w:p>
        </w:tc>
        <w:tc>
          <w:tcPr>
            <w:tcW w:w="4650" w:type="pct"/>
          </w:tcPr>
          <w:p w:rsidR="003F5E14" w:rsidRDefault="002A4F70">
            <w:pPr>
              <w:keepNext/>
              <w:keepLines/>
            </w:pPr>
            <w:r>
              <w:rPr>
                <w:rFonts w:ascii="Arial Unicode MS" w:eastAsia="Arial Unicode MS" w:hAnsi="Arial Unicode MS" w:cs="Arial Unicode MS"/>
                <w:color w:val="000000"/>
              </w:rPr>
              <w:t>If the corporation had cash on hand of $25,000 before raising any capital for the investment and the financial market rate is 9%. How much will the current shareholders earn.?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NPV = -42,000 + (46,900/1.09) = -42,000 + 43,027.52 = 1,027.52 New shareholders receive 17,000*1.09 = 18,530 in Period 1 leaving $28,370 to the current shareholders for a 28370/25000 - 1 = .1348 return (13.48%).</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w:t>
            </w:r>
            <w:r>
              <w:rPr>
                <w:rFonts w:ascii="Arial Unicode MS" w:eastAsia="Arial Unicode MS" w:hAnsi="Arial Unicode MS" w:cs="Arial Unicode MS"/>
                <w:i/>
                <w:color w:val="000000"/>
                <w:sz w:val="16"/>
              </w:rPr>
              <w:t>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34.</w:t>
            </w:r>
          </w:p>
        </w:tc>
        <w:tc>
          <w:tcPr>
            <w:tcW w:w="4650" w:type="pct"/>
          </w:tcPr>
          <w:p w:rsidR="003F5E14" w:rsidRDefault="002A4F70">
            <w:pPr>
              <w:keepNext/>
              <w:keepLines/>
            </w:pPr>
            <w:r>
              <w:rPr>
                <w:rFonts w:ascii="Arial Unicode MS" w:eastAsia="Arial Unicode MS" w:hAnsi="Arial Unicode MS" w:cs="Arial Unicode MS"/>
                <w:color w:val="000000"/>
              </w:rPr>
              <w:t>If the corporation had cash on hand of $25,000 before raising any capital for the investment and the financial market rate is 9%. Graph and explain the investment choice the corporation should make. (Hint: Determine the NPV.</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NPV = -42,000 + (46,900/1.09) = -42,000 + 43,027.52 = 1,027.52 = 1,642. Do invest.</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3F5E14">
      <w:pPr>
        <w:keepNext/>
        <w:keepLines/>
        <w:rPr>
          <w:sz w:val="2"/>
        </w:rPr>
      </w:pPr>
    </w:p>
    <w:tbl>
      <w:tblPr>
        <w:tblW w:w="5000" w:type="pct"/>
        <w:tblCellMar>
          <w:left w:w="0" w:type="dxa"/>
          <w:right w:w="0" w:type="dxa"/>
        </w:tblCellMar>
        <w:tblLook w:val="0000"/>
      </w:tblPr>
      <w:tblGrid>
        <w:gridCol w:w="756"/>
        <w:gridCol w:w="10044"/>
      </w:tblGrid>
      <w:tr w:rsidR="003F5E14">
        <w:tc>
          <w:tcPr>
            <w:tcW w:w="350" w:type="pct"/>
          </w:tcPr>
          <w:p w:rsidR="003F5E14" w:rsidRDefault="002A4F70">
            <w:pPr>
              <w:keepNext/>
              <w:keepLines/>
            </w:pPr>
            <w:r>
              <w:rPr>
                <w:rFonts w:ascii="Arial Unicode MS" w:eastAsia="Arial Unicode MS" w:hAnsi="Arial Unicode MS" w:cs="Arial Unicode MS"/>
                <w:color w:val="000000"/>
              </w:rPr>
              <w:t>35.</w:t>
            </w:r>
          </w:p>
        </w:tc>
        <w:tc>
          <w:tcPr>
            <w:tcW w:w="4650" w:type="pct"/>
          </w:tcPr>
          <w:p w:rsidR="003F5E14" w:rsidRDefault="002A4F70">
            <w:pPr>
              <w:keepNext/>
              <w:keepLines/>
            </w:pPr>
            <w:r>
              <w:rPr>
                <w:rFonts w:ascii="Arial Unicode MS" w:eastAsia="Arial Unicode MS" w:hAnsi="Arial Unicode MS" w:cs="Arial Unicode MS"/>
                <w:color w:val="000000"/>
              </w:rPr>
              <w:t>The separation theorem in financial markets is fundamental to allowing managers to maximize</w:t>
            </w:r>
            <w:r>
              <w:rPr>
                <w:rFonts w:ascii="Arial Unicode MS" w:eastAsia="Arial Unicode MS" w:hAnsi="Arial Unicode MS" w:cs="Arial Unicode MS"/>
                <w:color w:val="000000"/>
              </w:rPr>
              <w:t xml:space="preserve"> all shareholders wealth. Explain the separation theorem and how the financial markets provide for all different types of investors.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3F5E14" w:rsidRDefault="002A4F70">
            <w:pPr>
              <w:keepNext/>
              <w:keepLines/>
              <w:spacing w:before="319" w:after="319"/>
            </w:pPr>
            <w:r>
              <w:rPr>
                <w:rFonts w:ascii="Arial Unicode MS" w:eastAsia="Arial Unicode MS" w:hAnsi="Arial Unicode MS" w:cs="Arial Unicode MS"/>
                <w:color w:val="000000"/>
              </w:rPr>
              <w:t>• Investors have different utility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Evaluates investment decisions by the market rate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Separates consumption from inv</w:t>
            </w:r>
            <w:r>
              <w:rPr>
                <w:rFonts w:ascii="Arial Unicode MS" w:eastAsia="Arial Unicode MS" w:hAnsi="Arial Unicode MS" w:cs="Arial Unicode MS"/>
                <w:color w:val="000000"/>
              </w:rPr>
              <w:t>estment decisions</w:t>
            </w:r>
          </w:p>
        </w:tc>
      </w:tr>
    </w:tbl>
    <w:p w:rsidR="003F5E14" w:rsidRDefault="002A4F70">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000"/>
      </w:tblPr>
      <w:tblGrid>
        <w:gridCol w:w="10800"/>
      </w:tblGrid>
      <w:tr w:rsidR="003F5E14">
        <w:tc>
          <w:tcPr>
            <w:tcW w:w="0" w:type="auto"/>
          </w:tcPr>
          <w:p w:rsidR="003F5E14" w:rsidRDefault="002A4F70">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04-05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04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3F5E14" w:rsidRDefault="002A4F70">
      <w:pPr>
        <w:spacing w:before="239" w:after="239"/>
        <w:sectPr w:rsidR="003F5E14">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3F5E14" w:rsidRDefault="002A4F70">
      <w:pPr>
        <w:spacing w:before="532"/>
        <w:jc w:val="center"/>
      </w:pPr>
      <w:r>
        <w:rPr>
          <w:rFonts w:ascii="Arial Unicode MS" w:eastAsia="Arial Unicode MS" w:hAnsi="Arial Unicode MS" w:cs="Arial Unicode MS"/>
          <w:color w:val="000000"/>
          <w:sz w:val="40"/>
        </w:rPr>
        <w:t xml:space="preserve">4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tblPr>
      <w:tblGrid>
        <w:gridCol w:w="4916"/>
        <w:gridCol w:w="1229"/>
      </w:tblGrid>
      <w:tr w:rsidR="003F5E14">
        <w:trPr>
          <w:jc w:val="center"/>
        </w:trPr>
        <w:tc>
          <w:tcPr>
            <w:tcW w:w="0" w:type="auto"/>
          </w:tcPr>
          <w:p w:rsidR="003F5E14" w:rsidRDefault="002A4F70">
            <w:pPr>
              <w:jc w:val="center"/>
            </w:pPr>
            <w:r>
              <w:rPr>
                <w:rFonts w:ascii="Arial Unicode MS" w:eastAsia="Arial Unicode MS" w:hAnsi="Arial Unicode MS" w:cs="Arial Unicode MS"/>
                <w:i/>
                <w:color w:val="000000"/>
                <w:sz w:val="18"/>
                <w:u w:val="single"/>
              </w:rPr>
              <w:t>Category</w:t>
            </w:r>
          </w:p>
        </w:tc>
        <w:tc>
          <w:tcPr>
            <w:tcW w:w="0" w:type="auto"/>
          </w:tcPr>
          <w:p w:rsidR="003F5E14" w:rsidRDefault="002A4F70">
            <w:pPr>
              <w:jc w:val="center"/>
            </w:pPr>
            <w:r>
              <w:rPr>
                <w:rFonts w:ascii="Arial Unicode MS" w:eastAsia="Arial Unicode MS" w:hAnsi="Arial Unicode MS" w:cs="Arial Unicode MS"/>
                <w:i/>
                <w:color w:val="000000"/>
                <w:sz w:val="18"/>
                <w:u w:val="single"/>
              </w:rPr>
              <w:t># of Questions</w:t>
            </w:r>
          </w:p>
        </w:tc>
      </w:tr>
      <w:tr w:rsidR="003F5E14">
        <w:trPr>
          <w:jc w:val="center"/>
        </w:trPr>
        <w:tc>
          <w:tcPr>
            <w:tcW w:w="4000" w:type="pct"/>
          </w:tcPr>
          <w:p w:rsidR="003F5E14" w:rsidRDefault="002A4F70">
            <w:r>
              <w:rPr>
                <w:rFonts w:ascii="Arial Unicode MS" w:eastAsia="Arial Unicode MS" w:hAnsi="Arial Unicode MS" w:cs="Arial Unicode MS"/>
                <w:color w:val="000000"/>
                <w:sz w:val="18"/>
              </w:rPr>
              <w:t>Difficulty: Easy</w:t>
            </w:r>
          </w:p>
        </w:tc>
        <w:tc>
          <w:tcPr>
            <w:tcW w:w="1000" w:type="pct"/>
          </w:tcPr>
          <w:p w:rsidR="003F5E14" w:rsidRDefault="002A4F70">
            <w:pPr>
              <w:jc w:val="center"/>
            </w:pPr>
            <w:r>
              <w:rPr>
                <w:rFonts w:ascii="Arial Unicode MS" w:eastAsia="Arial Unicode MS" w:hAnsi="Arial Unicode MS" w:cs="Arial Unicode MS"/>
                <w:color w:val="000000"/>
                <w:sz w:val="18"/>
              </w:rPr>
              <w:t>8</w:t>
            </w:r>
          </w:p>
        </w:tc>
      </w:tr>
      <w:tr w:rsidR="003F5E14">
        <w:trPr>
          <w:jc w:val="center"/>
        </w:trPr>
        <w:tc>
          <w:tcPr>
            <w:tcW w:w="4000" w:type="pct"/>
          </w:tcPr>
          <w:p w:rsidR="003F5E14" w:rsidRDefault="002A4F70">
            <w:r>
              <w:rPr>
                <w:rFonts w:ascii="Arial Unicode MS" w:eastAsia="Arial Unicode MS" w:hAnsi="Arial Unicode MS" w:cs="Arial Unicode MS"/>
                <w:color w:val="000000"/>
                <w:sz w:val="18"/>
              </w:rPr>
              <w:t>Difficulty: Hard</w:t>
            </w:r>
          </w:p>
        </w:tc>
        <w:tc>
          <w:tcPr>
            <w:tcW w:w="1000" w:type="pct"/>
          </w:tcPr>
          <w:p w:rsidR="003F5E14" w:rsidRDefault="002A4F70">
            <w:pPr>
              <w:jc w:val="center"/>
            </w:pPr>
            <w:r>
              <w:rPr>
                <w:rFonts w:ascii="Arial Unicode MS" w:eastAsia="Arial Unicode MS" w:hAnsi="Arial Unicode MS" w:cs="Arial Unicode MS"/>
                <w:color w:val="000000"/>
                <w:sz w:val="18"/>
              </w:rPr>
              <w:t>10</w:t>
            </w:r>
          </w:p>
        </w:tc>
      </w:tr>
      <w:tr w:rsidR="003F5E14">
        <w:trPr>
          <w:jc w:val="center"/>
        </w:trPr>
        <w:tc>
          <w:tcPr>
            <w:tcW w:w="4000" w:type="pct"/>
          </w:tcPr>
          <w:p w:rsidR="003F5E14" w:rsidRDefault="002A4F70">
            <w:r>
              <w:rPr>
                <w:rFonts w:ascii="Arial Unicode MS" w:eastAsia="Arial Unicode MS" w:hAnsi="Arial Unicode MS" w:cs="Arial Unicode MS"/>
                <w:color w:val="000000"/>
                <w:sz w:val="18"/>
              </w:rPr>
              <w:t>Difficulty: Medium</w:t>
            </w:r>
          </w:p>
        </w:tc>
        <w:tc>
          <w:tcPr>
            <w:tcW w:w="1000" w:type="pct"/>
          </w:tcPr>
          <w:p w:rsidR="003F5E14" w:rsidRDefault="002A4F70">
            <w:pPr>
              <w:jc w:val="center"/>
            </w:pPr>
            <w:r>
              <w:rPr>
                <w:rFonts w:ascii="Arial Unicode MS" w:eastAsia="Arial Unicode MS" w:hAnsi="Arial Unicode MS" w:cs="Arial Unicode MS"/>
                <w:color w:val="000000"/>
                <w:sz w:val="18"/>
              </w:rPr>
              <w:t>17</w:t>
            </w:r>
          </w:p>
        </w:tc>
      </w:tr>
      <w:tr w:rsidR="003F5E14">
        <w:trPr>
          <w:jc w:val="center"/>
        </w:trPr>
        <w:tc>
          <w:tcPr>
            <w:tcW w:w="4000" w:type="pct"/>
          </w:tcPr>
          <w:p w:rsidR="003F5E14" w:rsidRDefault="002A4F70">
            <w:r>
              <w:rPr>
                <w:rFonts w:ascii="Arial Unicode MS" w:eastAsia="Arial Unicode MS" w:hAnsi="Arial Unicode MS" w:cs="Arial Unicode MS"/>
                <w:color w:val="000000"/>
                <w:sz w:val="18"/>
              </w:rPr>
              <w:t>Learning Objective: 04-01</w:t>
            </w:r>
          </w:p>
        </w:tc>
        <w:tc>
          <w:tcPr>
            <w:tcW w:w="1000" w:type="pct"/>
          </w:tcPr>
          <w:p w:rsidR="003F5E14" w:rsidRDefault="002A4F70">
            <w:pPr>
              <w:jc w:val="center"/>
            </w:pPr>
            <w:r>
              <w:rPr>
                <w:rFonts w:ascii="Arial Unicode MS" w:eastAsia="Arial Unicode MS" w:hAnsi="Arial Unicode MS" w:cs="Arial Unicode MS"/>
                <w:color w:val="000000"/>
                <w:sz w:val="18"/>
              </w:rPr>
              <w:t>7</w:t>
            </w:r>
          </w:p>
        </w:tc>
      </w:tr>
      <w:tr w:rsidR="003F5E14">
        <w:trPr>
          <w:jc w:val="center"/>
        </w:trPr>
        <w:tc>
          <w:tcPr>
            <w:tcW w:w="4000" w:type="pct"/>
          </w:tcPr>
          <w:p w:rsidR="003F5E14" w:rsidRDefault="002A4F70">
            <w:r>
              <w:rPr>
                <w:rFonts w:ascii="Arial Unicode MS" w:eastAsia="Arial Unicode MS" w:hAnsi="Arial Unicode MS" w:cs="Arial Unicode MS"/>
                <w:color w:val="000000"/>
                <w:sz w:val="18"/>
              </w:rPr>
              <w:t>Learning Objective: 04-02</w:t>
            </w:r>
          </w:p>
        </w:tc>
        <w:tc>
          <w:tcPr>
            <w:tcW w:w="1000" w:type="pct"/>
          </w:tcPr>
          <w:p w:rsidR="003F5E14" w:rsidRDefault="002A4F70">
            <w:pPr>
              <w:jc w:val="center"/>
            </w:pPr>
            <w:r>
              <w:rPr>
                <w:rFonts w:ascii="Arial Unicode MS" w:eastAsia="Arial Unicode MS" w:hAnsi="Arial Unicode MS" w:cs="Arial Unicode MS"/>
                <w:color w:val="000000"/>
                <w:sz w:val="18"/>
              </w:rPr>
              <w:t>9</w:t>
            </w:r>
          </w:p>
        </w:tc>
      </w:tr>
      <w:tr w:rsidR="003F5E14">
        <w:trPr>
          <w:jc w:val="center"/>
        </w:trPr>
        <w:tc>
          <w:tcPr>
            <w:tcW w:w="4000" w:type="pct"/>
          </w:tcPr>
          <w:p w:rsidR="003F5E14" w:rsidRDefault="002A4F70">
            <w:r>
              <w:rPr>
                <w:rFonts w:ascii="Arial Unicode MS" w:eastAsia="Arial Unicode MS" w:hAnsi="Arial Unicode MS" w:cs="Arial Unicode MS"/>
                <w:color w:val="000000"/>
                <w:sz w:val="18"/>
              </w:rPr>
              <w:t>Learning Objective: 04-04</w:t>
            </w:r>
          </w:p>
        </w:tc>
        <w:tc>
          <w:tcPr>
            <w:tcW w:w="1000" w:type="pct"/>
          </w:tcPr>
          <w:p w:rsidR="003F5E14" w:rsidRDefault="002A4F70">
            <w:pPr>
              <w:jc w:val="center"/>
            </w:pPr>
            <w:r>
              <w:rPr>
                <w:rFonts w:ascii="Arial Unicode MS" w:eastAsia="Arial Unicode MS" w:hAnsi="Arial Unicode MS" w:cs="Arial Unicode MS"/>
                <w:color w:val="000000"/>
                <w:sz w:val="18"/>
              </w:rPr>
              <w:t>1</w:t>
            </w:r>
          </w:p>
        </w:tc>
      </w:tr>
      <w:tr w:rsidR="003F5E14">
        <w:trPr>
          <w:jc w:val="center"/>
        </w:trPr>
        <w:tc>
          <w:tcPr>
            <w:tcW w:w="4000" w:type="pct"/>
          </w:tcPr>
          <w:p w:rsidR="003F5E14" w:rsidRDefault="002A4F70">
            <w:r>
              <w:rPr>
                <w:rFonts w:ascii="Arial Unicode MS" w:eastAsia="Arial Unicode MS" w:hAnsi="Arial Unicode MS" w:cs="Arial Unicode MS"/>
                <w:color w:val="000000"/>
                <w:sz w:val="18"/>
              </w:rPr>
              <w:t>Learning Objective: 04-05</w:t>
            </w:r>
          </w:p>
        </w:tc>
        <w:tc>
          <w:tcPr>
            <w:tcW w:w="1000" w:type="pct"/>
          </w:tcPr>
          <w:p w:rsidR="003F5E14" w:rsidRDefault="002A4F70">
            <w:pPr>
              <w:jc w:val="center"/>
            </w:pPr>
            <w:r>
              <w:rPr>
                <w:rFonts w:ascii="Arial Unicode MS" w:eastAsia="Arial Unicode MS" w:hAnsi="Arial Unicode MS" w:cs="Arial Unicode MS"/>
                <w:color w:val="000000"/>
                <w:sz w:val="18"/>
              </w:rPr>
              <w:t>6</w:t>
            </w:r>
          </w:p>
        </w:tc>
      </w:tr>
      <w:tr w:rsidR="003F5E14">
        <w:trPr>
          <w:jc w:val="center"/>
        </w:trPr>
        <w:tc>
          <w:tcPr>
            <w:tcW w:w="4000" w:type="pct"/>
          </w:tcPr>
          <w:p w:rsidR="003F5E14" w:rsidRDefault="002A4F70">
            <w:r>
              <w:rPr>
                <w:rFonts w:ascii="Arial Unicode MS" w:eastAsia="Arial Unicode MS" w:hAnsi="Arial Unicode MS" w:cs="Arial Unicode MS"/>
                <w:color w:val="000000"/>
                <w:sz w:val="18"/>
              </w:rPr>
              <w:t>Learning Objective: 04-06</w:t>
            </w:r>
          </w:p>
        </w:tc>
        <w:tc>
          <w:tcPr>
            <w:tcW w:w="1000" w:type="pct"/>
          </w:tcPr>
          <w:p w:rsidR="003F5E14" w:rsidRDefault="002A4F70">
            <w:pPr>
              <w:jc w:val="center"/>
            </w:pPr>
            <w:r>
              <w:rPr>
                <w:rFonts w:ascii="Arial Unicode MS" w:eastAsia="Arial Unicode MS" w:hAnsi="Arial Unicode MS" w:cs="Arial Unicode MS"/>
                <w:color w:val="000000"/>
                <w:sz w:val="18"/>
              </w:rPr>
              <w:t>4</w:t>
            </w:r>
          </w:p>
        </w:tc>
      </w:tr>
      <w:tr w:rsidR="003F5E14">
        <w:trPr>
          <w:jc w:val="center"/>
        </w:trPr>
        <w:tc>
          <w:tcPr>
            <w:tcW w:w="4000" w:type="pct"/>
          </w:tcPr>
          <w:p w:rsidR="003F5E14" w:rsidRDefault="002A4F70">
            <w:r>
              <w:rPr>
                <w:rFonts w:ascii="Arial Unicode MS" w:eastAsia="Arial Unicode MS" w:hAnsi="Arial Unicode MS" w:cs="Arial Unicode MS"/>
                <w:color w:val="000000"/>
                <w:sz w:val="18"/>
              </w:rPr>
              <w:t>Learning Objective: 04-07</w:t>
            </w:r>
          </w:p>
        </w:tc>
        <w:tc>
          <w:tcPr>
            <w:tcW w:w="1000" w:type="pct"/>
          </w:tcPr>
          <w:p w:rsidR="003F5E14" w:rsidRDefault="002A4F70">
            <w:pPr>
              <w:jc w:val="center"/>
            </w:pPr>
            <w:r>
              <w:rPr>
                <w:rFonts w:ascii="Arial Unicode MS" w:eastAsia="Arial Unicode MS" w:hAnsi="Arial Unicode MS" w:cs="Arial Unicode MS"/>
                <w:color w:val="000000"/>
                <w:sz w:val="18"/>
              </w:rPr>
              <w:t>8</w:t>
            </w:r>
          </w:p>
        </w:tc>
      </w:tr>
      <w:tr w:rsidR="003F5E14">
        <w:trPr>
          <w:jc w:val="center"/>
        </w:trPr>
        <w:tc>
          <w:tcPr>
            <w:tcW w:w="4000" w:type="pct"/>
          </w:tcPr>
          <w:p w:rsidR="003F5E14" w:rsidRDefault="002A4F70">
            <w:r>
              <w:rPr>
                <w:rFonts w:ascii="Arial Unicode MS" w:eastAsia="Arial Unicode MS" w:hAnsi="Arial Unicode MS" w:cs="Arial Unicode MS"/>
                <w:color w:val="000000"/>
                <w:sz w:val="18"/>
              </w:rPr>
              <w:t>Ross - Chapter 04</w:t>
            </w:r>
          </w:p>
        </w:tc>
        <w:tc>
          <w:tcPr>
            <w:tcW w:w="1000" w:type="pct"/>
          </w:tcPr>
          <w:p w:rsidR="003F5E14" w:rsidRDefault="002A4F70">
            <w:pPr>
              <w:jc w:val="center"/>
            </w:pPr>
            <w:r>
              <w:rPr>
                <w:rFonts w:ascii="Arial Unicode MS" w:eastAsia="Arial Unicode MS" w:hAnsi="Arial Unicode MS" w:cs="Arial Unicode MS"/>
                <w:color w:val="000000"/>
                <w:sz w:val="18"/>
              </w:rPr>
              <w:t>37</w:t>
            </w:r>
          </w:p>
        </w:tc>
      </w:tr>
    </w:tbl>
    <w:p w:rsidR="00000000" w:rsidRDefault="002A4F70"/>
    <w:sectPr w:rsidR="00000000" w:rsidSect="003F5E14">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3F5E14"/>
    <w:rsid w:val="002A4F70"/>
    <w:rsid w:val="003F5E14"/>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3969</Words>
  <Characters>22626</Characters>
  <Application>Microsoft Macintosh Word</Application>
  <DocSecurity>0</DocSecurity>
  <Lines>188</Lines>
  <Paragraphs>45</Paragraphs>
  <ScaleCrop>false</ScaleCrop>
  <LinksUpToDate>false</LinksUpToDate>
  <CharactersWithSpaces>27786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2013-10-14T06:25:00Z</dcterms:created>
  <dcterms:modified xsi:type="dcterms:W3CDTF">2013-10-14T06:25:00Z</dcterms:modified>
</cp:coreProperties>
</file>